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216" w:type="dxa"/>
        <w:tblLayout w:type="fixed"/>
        <w:tblLook w:val="04A0"/>
      </w:tblPr>
      <w:tblGrid>
        <w:gridCol w:w="3262"/>
        <w:gridCol w:w="6098"/>
      </w:tblGrid>
      <w:tr w:rsidR="005533CB" w:rsidTr="00E9612B">
        <w:trPr>
          <w:trHeight w:val="1148"/>
        </w:trPr>
        <w:tc>
          <w:tcPr>
            <w:tcW w:w="3261" w:type="dxa"/>
            <w:shd w:val="clear" w:color="auto" w:fill="FFFFFF"/>
            <w:hideMark/>
          </w:tcPr>
          <w:p w:rsidR="005533CB" w:rsidRDefault="005533CB" w:rsidP="00E9612B">
            <w:pPr>
              <w:autoSpaceDE w:val="0"/>
              <w:autoSpaceDN w:val="0"/>
              <w:adjustRightInd w:val="0"/>
              <w:jc w:val="center"/>
              <w:rPr>
                <w:b/>
                <w:bCs/>
                <w:color w:val="000000"/>
                <w:sz w:val="26"/>
                <w:lang/>
              </w:rPr>
            </w:pPr>
            <w:r>
              <w:rPr>
                <w:b/>
                <w:bCs/>
                <w:color w:val="000000"/>
                <w:sz w:val="26"/>
                <w:lang/>
              </w:rPr>
              <w:t>HỘI ĐỒNG NHÂN DÂN</w:t>
            </w:r>
          </w:p>
          <w:p w:rsidR="005533CB" w:rsidRDefault="005533CB" w:rsidP="00E9612B">
            <w:pPr>
              <w:autoSpaceDE w:val="0"/>
              <w:autoSpaceDN w:val="0"/>
              <w:adjustRightInd w:val="0"/>
              <w:jc w:val="center"/>
              <w:rPr>
                <w:rFonts w:ascii="Calibri" w:hAnsi="Calibri" w:cs="Calibri"/>
                <w:sz w:val="26"/>
                <w:szCs w:val="22"/>
                <w:lang/>
              </w:rPr>
            </w:pPr>
            <w:r>
              <w:pict>
                <v:line id="_x0000_s1028" style="position:absolute;left:0;text-align:left;z-index:251662336" from="38.35pt,17.55pt" to="122.35pt,17.55pt"/>
              </w:pict>
            </w:r>
            <w:r>
              <w:rPr>
                <w:b/>
                <w:bCs/>
                <w:color w:val="000000"/>
                <w:sz w:val="26"/>
                <w:lang/>
              </w:rPr>
              <w:t>HUYỆN IA H’DRAI</w:t>
            </w:r>
          </w:p>
        </w:tc>
        <w:tc>
          <w:tcPr>
            <w:tcW w:w="6095" w:type="dxa"/>
            <w:shd w:val="clear" w:color="auto" w:fill="FFFFFF"/>
            <w:hideMark/>
          </w:tcPr>
          <w:p w:rsidR="005533CB" w:rsidRDefault="005533CB" w:rsidP="00E9612B">
            <w:pPr>
              <w:autoSpaceDE w:val="0"/>
              <w:autoSpaceDN w:val="0"/>
              <w:adjustRightInd w:val="0"/>
              <w:jc w:val="center"/>
              <w:rPr>
                <w:b/>
                <w:bCs/>
                <w:color w:val="000000"/>
                <w:sz w:val="26"/>
                <w:lang/>
              </w:rPr>
            </w:pPr>
            <w:r>
              <w:rPr>
                <w:b/>
                <w:bCs/>
                <w:color w:val="000000"/>
                <w:sz w:val="26"/>
                <w:lang/>
              </w:rPr>
              <w:t xml:space="preserve">CỘNG HÒA XÃ HỘI CHỦ NGHĨA VIỆT </w:t>
            </w:r>
            <w:smartTag w:uri="urn:schemas-microsoft-com:office:smarttags" w:element="place">
              <w:smartTag w:uri="urn:schemas-microsoft-com:office:smarttags" w:element="country-region">
                <w:r>
                  <w:rPr>
                    <w:b/>
                    <w:bCs/>
                    <w:color w:val="000000"/>
                    <w:sz w:val="26"/>
                    <w:lang/>
                  </w:rPr>
                  <w:t>NAM</w:t>
                </w:r>
              </w:smartTag>
            </w:smartTag>
          </w:p>
          <w:p w:rsidR="005533CB" w:rsidRDefault="005533CB" w:rsidP="00E9612B">
            <w:pPr>
              <w:autoSpaceDE w:val="0"/>
              <w:autoSpaceDN w:val="0"/>
              <w:adjustRightInd w:val="0"/>
              <w:jc w:val="center"/>
              <w:rPr>
                <w:rFonts w:ascii="Calibri" w:hAnsi="Calibri" w:cs="Calibri"/>
                <w:sz w:val="26"/>
                <w:szCs w:val="22"/>
                <w:lang/>
              </w:rPr>
            </w:pPr>
            <w:r>
              <w:pict>
                <v:line id="_x0000_s1026" style="position:absolute;left:0;text-align:left;z-index:251660288" from="77.4pt,17.5pt" to="231.4pt,17.5pt"/>
              </w:pict>
            </w:r>
            <w:r>
              <w:rPr>
                <w:b/>
                <w:bCs/>
                <w:color w:val="000000"/>
                <w:sz w:val="26"/>
                <w:lang/>
              </w:rPr>
              <w:t>Độc lập – Tự do – Hạnh phúc</w:t>
            </w:r>
          </w:p>
        </w:tc>
      </w:tr>
      <w:tr w:rsidR="005533CB" w:rsidTr="00E9612B">
        <w:trPr>
          <w:trHeight w:val="1"/>
        </w:trPr>
        <w:tc>
          <w:tcPr>
            <w:tcW w:w="3261" w:type="dxa"/>
            <w:shd w:val="clear" w:color="auto" w:fill="FFFFFF"/>
            <w:hideMark/>
          </w:tcPr>
          <w:p w:rsidR="005533CB" w:rsidRDefault="005533CB" w:rsidP="00E9612B">
            <w:pPr>
              <w:autoSpaceDE w:val="0"/>
              <w:autoSpaceDN w:val="0"/>
              <w:adjustRightInd w:val="0"/>
              <w:jc w:val="center"/>
              <w:rPr>
                <w:rFonts w:ascii="Calibri" w:hAnsi="Calibri" w:cs="Calibri"/>
                <w:sz w:val="20"/>
                <w:szCs w:val="22"/>
                <w:lang/>
              </w:rPr>
            </w:pPr>
            <w:r>
              <w:rPr>
                <w:color w:val="000000"/>
                <w:sz w:val="26"/>
                <w:lang/>
              </w:rPr>
              <w:t>Số:       /NQ-HĐND</w:t>
            </w:r>
          </w:p>
        </w:tc>
        <w:tc>
          <w:tcPr>
            <w:tcW w:w="6095" w:type="dxa"/>
            <w:shd w:val="clear" w:color="auto" w:fill="FFFFFF"/>
            <w:hideMark/>
          </w:tcPr>
          <w:p w:rsidR="005533CB" w:rsidRDefault="005533CB" w:rsidP="00E9612B">
            <w:pPr>
              <w:autoSpaceDE w:val="0"/>
              <w:autoSpaceDN w:val="0"/>
              <w:adjustRightInd w:val="0"/>
              <w:jc w:val="center"/>
              <w:rPr>
                <w:rFonts w:ascii="Calibri" w:hAnsi="Calibri" w:cs="Calibri"/>
                <w:sz w:val="20"/>
                <w:szCs w:val="22"/>
                <w:lang/>
              </w:rPr>
            </w:pPr>
            <w:r>
              <w:rPr>
                <w:i/>
                <w:iCs/>
                <w:color w:val="000000"/>
                <w:sz w:val="26"/>
                <w:lang/>
              </w:rPr>
              <w:t xml:space="preserve">             Ia H’Drai, ngày      tháng 7 năm 2018</w:t>
            </w:r>
          </w:p>
        </w:tc>
      </w:tr>
    </w:tbl>
    <w:p w:rsidR="005533CB" w:rsidRDefault="005533CB" w:rsidP="005533CB">
      <w:pPr>
        <w:autoSpaceDE w:val="0"/>
        <w:autoSpaceDN w:val="0"/>
        <w:adjustRightInd w:val="0"/>
        <w:rPr>
          <w:bCs/>
          <w:color w:val="000000"/>
          <w:sz w:val="26"/>
          <w:lang/>
        </w:rPr>
      </w:pPr>
      <w:r>
        <w:rPr>
          <w:b/>
          <w:bCs/>
          <w:color w:val="000000"/>
          <w:sz w:val="26"/>
          <w:lang/>
        </w:rPr>
        <w:tab/>
      </w:r>
      <w:r>
        <w:rPr>
          <w:bCs/>
          <w:color w:val="000000"/>
          <w:sz w:val="26"/>
          <w:lang/>
        </w:rPr>
        <w:t>(DỰ THẢO)</w:t>
      </w:r>
    </w:p>
    <w:p w:rsidR="005533CB" w:rsidRDefault="005533CB" w:rsidP="005533CB">
      <w:pPr>
        <w:autoSpaceDE w:val="0"/>
        <w:autoSpaceDN w:val="0"/>
        <w:adjustRightInd w:val="0"/>
        <w:jc w:val="center"/>
        <w:rPr>
          <w:b/>
          <w:bCs/>
          <w:color w:val="000000"/>
          <w:lang/>
        </w:rPr>
      </w:pPr>
    </w:p>
    <w:p w:rsidR="005533CB" w:rsidRDefault="005533CB" w:rsidP="005533CB">
      <w:pPr>
        <w:autoSpaceDE w:val="0"/>
        <w:autoSpaceDN w:val="0"/>
        <w:adjustRightInd w:val="0"/>
        <w:jc w:val="center"/>
        <w:rPr>
          <w:b/>
          <w:bCs/>
          <w:color w:val="000000"/>
          <w:lang/>
        </w:rPr>
      </w:pPr>
      <w:r>
        <w:rPr>
          <w:b/>
          <w:bCs/>
          <w:color w:val="000000"/>
          <w:lang/>
        </w:rPr>
        <w:t>NGHỊ QUYẾT</w:t>
      </w:r>
    </w:p>
    <w:p w:rsidR="005533CB" w:rsidRDefault="005533CB" w:rsidP="005533CB">
      <w:pPr>
        <w:autoSpaceDE w:val="0"/>
        <w:autoSpaceDN w:val="0"/>
        <w:adjustRightInd w:val="0"/>
        <w:jc w:val="center"/>
        <w:rPr>
          <w:b/>
          <w:bCs/>
          <w:color w:val="000000"/>
          <w:lang/>
        </w:rPr>
      </w:pPr>
      <w:r>
        <w:rPr>
          <w:b/>
          <w:bCs/>
          <w:color w:val="000000"/>
          <w:lang/>
        </w:rPr>
        <w:t>Về việc thông qua Chương trình giám sát năm 2019</w:t>
      </w:r>
    </w:p>
    <w:p w:rsidR="005533CB" w:rsidRDefault="005533CB" w:rsidP="005533CB">
      <w:pPr>
        <w:autoSpaceDE w:val="0"/>
        <w:autoSpaceDN w:val="0"/>
        <w:adjustRightInd w:val="0"/>
        <w:jc w:val="center"/>
        <w:rPr>
          <w:b/>
          <w:bCs/>
          <w:color w:val="000000"/>
          <w:lang/>
        </w:rPr>
      </w:pPr>
      <w:r>
        <w:rPr>
          <w:b/>
          <w:bCs/>
          <w:color w:val="000000"/>
          <w:lang/>
        </w:rPr>
        <w:t>của HĐND huyện khóa X, nhiệm kỳ 2016 - 2021</w:t>
      </w:r>
    </w:p>
    <w:p w:rsidR="005533CB" w:rsidRDefault="005533CB" w:rsidP="005533CB">
      <w:pPr>
        <w:autoSpaceDE w:val="0"/>
        <w:autoSpaceDN w:val="0"/>
        <w:adjustRightInd w:val="0"/>
        <w:jc w:val="center"/>
        <w:rPr>
          <w:b/>
          <w:bCs/>
          <w:color w:val="000000"/>
          <w:lang/>
        </w:rPr>
      </w:pPr>
      <w:r>
        <w:pict>
          <v:line id="_x0000_s1027" style="position:absolute;left:0;text-align:left;z-index:251661312" from="170.5pt,1.25pt" to="275.5pt,1.25pt"/>
        </w:pict>
      </w:r>
    </w:p>
    <w:p w:rsidR="005533CB" w:rsidRDefault="005533CB" w:rsidP="005533CB">
      <w:pPr>
        <w:autoSpaceDE w:val="0"/>
        <w:autoSpaceDN w:val="0"/>
        <w:adjustRightInd w:val="0"/>
        <w:jc w:val="center"/>
        <w:rPr>
          <w:b/>
          <w:bCs/>
          <w:color w:val="000000"/>
          <w:lang/>
        </w:rPr>
      </w:pPr>
    </w:p>
    <w:p w:rsidR="005533CB" w:rsidRDefault="005533CB" w:rsidP="005533CB">
      <w:pPr>
        <w:autoSpaceDE w:val="0"/>
        <w:autoSpaceDN w:val="0"/>
        <w:adjustRightInd w:val="0"/>
        <w:jc w:val="center"/>
        <w:rPr>
          <w:b/>
          <w:bCs/>
          <w:color w:val="000000"/>
          <w:lang/>
        </w:rPr>
      </w:pPr>
      <w:r>
        <w:rPr>
          <w:b/>
          <w:bCs/>
          <w:color w:val="000000"/>
          <w:lang/>
        </w:rPr>
        <w:t>HỘI ĐỒNG NHÂN DÂN HUYỆN IA H’DRAI</w:t>
      </w:r>
    </w:p>
    <w:p w:rsidR="005533CB" w:rsidRDefault="005533CB" w:rsidP="005533CB">
      <w:pPr>
        <w:autoSpaceDE w:val="0"/>
        <w:autoSpaceDN w:val="0"/>
        <w:adjustRightInd w:val="0"/>
        <w:jc w:val="center"/>
        <w:rPr>
          <w:b/>
          <w:bCs/>
          <w:color w:val="000000"/>
          <w:lang/>
        </w:rPr>
      </w:pPr>
      <w:r>
        <w:rPr>
          <w:b/>
          <w:bCs/>
          <w:color w:val="000000"/>
          <w:lang/>
        </w:rPr>
        <w:t>KHOÁ X, KỲ HỌP THỨ BA</w:t>
      </w:r>
    </w:p>
    <w:p w:rsidR="005533CB" w:rsidRDefault="005533CB" w:rsidP="005533CB">
      <w:pPr>
        <w:autoSpaceDE w:val="0"/>
        <w:autoSpaceDN w:val="0"/>
        <w:adjustRightInd w:val="0"/>
        <w:rPr>
          <w:b/>
          <w:bCs/>
          <w:color w:val="000000"/>
          <w:lang/>
        </w:rPr>
      </w:pPr>
    </w:p>
    <w:p w:rsidR="005533CB" w:rsidRDefault="005533CB" w:rsidP="005533CB">
      <w:pPr>
        <w:autoSpaceDE w:val="0"/>
        <w:autoSpaceDN w:val="0"/>
        <w:adjustRightInd w:val="0"/>
        <w:spacing w:before="120" w:after="120"/>
        <w:ind w:firstLine="720"/>
        <w:jc w:val="both"/>
        <w:rPr>
          <w:lang/>
        </w:rPr>
      </w:pPr>
      <w:r>
        <w:rPr>
          <w:lang/>
        </w:rPr>
        <w:t>Căn cứ Luật Tổ chức chính quyền địa phương ngày 19/6/2015;</w:t>
      </w:r>
    </w:p>
    <w:p w:rsidR="005533CB" w:rsidRDefault="005533CB" w:rsidP="005533CB">
      <w:pPr>
        <w:autoSpaceDE w:val="0"/>
        <w:autoSpaceDN w:val="0"/>
        <w:adjustRightInd w:val="0"/>
        <w:spacing w:before="120" w:after="120"/>
        <w:ind w:firstLine="720"/>
        <w:jc w:val="both"/>
        <w:rPr>
          <w:lang/>
        </w:rPr>
      </w:pPr>
      <w:r>
        <w:rPr>
          <w:lang/>
        </w:rPr>
        <w:t>Căn cứ Luật ban hành quy phạp pháp luật nawm2015;</w:t>
      </w:r>
    </w:p>
    <w:p w:rsidR="005533CB" w:rsidRDefault="005533CB" w:rsidP="005533CB">
      <w:pPr>
        <w:ind w:firstLine="720"/>
        <w:jc w:val="both"/>
        <w:rPr>
          <w:lang w:val="vi-VN"/>
        </w:rPr>
      </w:pPr>
      <w:r>
        <w:t>Sau khi xem xét Tờ trình số    /TTr-HĐND ngày    /7/2018 của Thường trực Hội đồng nhân dân huyện về việc thông qua Chương trình giám sát năm 2019 của HĐND huyện Ia H’Drai khóa X, nhiệm kỳ 2016 – 2021 và ý kiến thảo luận của đại biểu Hội đồng nhân dân huyện tại kỳ họp.</w:t>
      </w:r>
    </w:p>
    <w:p w:rsidR="005533CB" w:rsidRDefault="005533CB" w:rsidP="005533CB">
      <w:pPr>
        <w:autoSpaceDE w:val="0"/>
        <w:autoSpaceDN w:val="0"/>
        <w:adjustRightInd w:val="0"/>
        <w:spacing w:before="120" w:after="120"/>
        <w:jc w:val="center"/>
        <w:rPr>
          <w:b/>
          <w:bCs/>
          <w:color w:val="000000"/>
          <w:lang w:val="vi-VN"/>
        </w:rPr>
      </w:pPr>
      <w:r>
        <w:rPr>
          <w:b/>
          <w:bCs/>
          <w:color w:val="000000"/>
          <w:lang w:val="vi-VN"/>
        </w:rPr>
        <w:t xml:space="preserve"> QUYẾT NGHỊ:</w:t>
      </w:r>
    </w:p>
    <w:p w:rsidR="005533CB" w:rsidRDefault="005533CB" w:rsidP="005533CB">
      <w:pPr>
        <w:autoSpaceDE w:val="0"/>
        <w:autoSpaceDN w:val="0"/>
        <w:adjustRightInd w:val="0"/>
        <w:spacing w:before="120" w:after="120"/>
        <w:ind w:firstLine="720"/>
        <w:jc w:val="both"/>
        <w:rPr>
          <w:color w:val="000000"/>
        </w:rPr>
      </w:pPr>
      <w:r>
        <w:rPr>
          <w:b/>
          <w:bCs/>
          <w:color w:val="000000"/>
          <w:lang w:val="vi-VN"/>
        </w:rPr>
        <w:t>Điều 1.</w:t>
      </w:r>
      <w:r>
        <w:rPr>
          <w:color w:val="000000"/>
          <w:lang w:val="vi-VN"/>
        </w:rPr>
        <w:t xml:space="preserve"> </w:t>
      </w:r>
      <w:r>
        <w:rPr>
          <w:color w:val="000000"/>
        </w:rPr>
        <w:t>Hội đồng nhân dân huyện thống nhất thông qua Chương trình giám sát năm 2019 với nội dung trọng tâm sau:</w:t>
      </w:r>
    </w:p>
    <w:p w:rsidR="005533CB" w:rsidRDefault="005533CB" w:rsidP="005533CB">
      <w:pPr>
        <w:spacing w:before="120" w:after="120"/>
        <w:ind w:firstLine="851"/>
        <w:jc w:val="both"/>
        <w:rPr>
          <w:i/>
        </w:rPr>
      </w:pPr>
      <w:r>
        <w:rPr>
          <w:i/>
        </w:rPr>
        <w:t>1. Giám sát chung tại kỳ họp:</w:t>
      </w:r>
    </w:p>
    <w:p w:rsidR="005533CB" w:rsidRDefault="005533CB" w:rsidP="005533CB">
      <w:pPr>
        <w:spacing w:before="120" w:after="120"/>
        <w:ind w:firstLine="851"/>
        <w:jc w:val="both"/>
      </w:pPr>
      <w:r>
        <w:t>- Các Báo cáo, Tờ trình, Chương trình, Đề án, Nghị quyết của HĐND, Thường trực HĐND, UBND huyện, các Ban HĐND huyện, Viện kiểm sát nhân dân, Tòa án nhân dân huyện trình ra kỳ họp.</w:t>
      </w:r>
    </w:p>
    <w:p w:rsidR="005533CB" w:rsidRDefault="005533CB" w:rsidP="005533CB">
      <w:pPr>
        <w:spacing w:before="120" w:after="120"/>
        <w:ind w:firstLine="720"/>
        <w:jc w:val="both"/>
      </w:pPr>
      <w:r>
        <w:t>- Việc chất vấn và trả lời chất vấn tại kỳ họp.</w:t>
      </w:r>
    </w:p>
    <w:p w:rsidR="005533CB" w:rsidRDefault="005533CB" w:rsidP="005533CB">
      <w:pPr>
        <w:spacing w:before="120" w:after="120"/>
        <w:ind w:firstLine="720"/>
        <w:jc w:val="both"/>
      </w:pPr>
      <w:r>
        <w:t>- Việc trả lời ý kiến, kiến nghị cử tri của UBND huyện.</w:t>
      </w:r>
    </w:p>
    <w:p w:rsidR="005533CB" w:rsidRPr="00561F89" w:rsidRDefault="005533CB" w:rsidP="005533CB">
      <w:pPr>
        <w:spacing w:before="120" w:after="120"/>
        <w:ind w:firstLine="720"/>
        <w:jc w:val="both"/>
        <w:rPr>
          <w:i/>
        </w:rPr>
      </w:pPr>
      <w:r w:rsidRPr="00561F89">
        <w:rPr>
          <w:i/>
        </w:rPr>
        <w:t>2. Thường trực HĐND huyện:</w:t>
      </w:r>
    </w:p>
    <w:p w:rsidR="005533CB" w:rsidRDefault="005533CB" w:rsidP="005533CB">
      <w:pPr>
        <w:spacing w:before="80" w:after="80"/>
        <w:ind w:firstLine="720"/>
        <w:jc w:val="both"/>
      </w:pPr>
      <w:r>
        <w:t>- Giám sát việc tổ chức triển khai và kết quả thực hiện các Nghị quyết của HĐND huyện về các chỉ tiêu nhiệm vụ phát triển kinh tế - xã hội, đảm bảo quốc phòng – an ninh năm 2019.</w:t>
      </w:r>
    </w:p>
    <w:p w:rsidR="005533CB" w:rsidRDefault="005533CB" w:rsidP="005533CB">
      <w:pPr>
        <w:spacing w:before="120" w:after="120"/>
        <w:ind w:firstLine="720"/>
        <w:jc w:val="both"/>
      </w:pPr>
      <w:r w:rsidRPr="00620712">
        <w:t xml:space="preserve"> </w:t>
      </w:r>
      <w:r>
        <w:t>- Giám sát tình hình kết quả thi công và sử dụng các nguồn vốn ngân sách nhà nước được đầu tư các công trình xây dựng cơ bản trên địa bàn huyện.</w:t>
      </w:r>
    </w:p>
    <w:p w:rsidR="005533CB" w:rsidRDefault="005533CB" w:rsidP="005533CB">
      <w:pPr>
        <w:spacing w:before="80" w:after="80"/>
        <w:ind w:firstLine="720"/>
        <w:jc w:val="both"/>
      </w:pPr>
      <w:r>
        <w:lastRenderedPageBreak/>
        <w:t>- Tổ chức khảo sát tình hình phát triển kinh tế - xã hội, an ninh quốc phòng; tập trung trong các lĩnh vực quản lý tài nguyên khoáng sản, quản lý bảo vệ rừng, quản lý, duy tu bảo dưỡng, sử dụng các công trình phúc lợi.</w:t>
      </w:r>
    </w:p>
    <w:p w:rsidR="005533CB" w:rsidRDefault="005533CB" w:rsidP="005533CB">
      <w:pPr>
        <w:spacing w:before="120" w:after="120"/>
        <w:ind w:firstLine="720"/>
        <w:jc w:val="both"/>
      </w:pPr>
      <w:r>
        <w:t>- T</w:t>
      </w:r>
      <w:r w:rsidRPr="009216D1">
        <w:rPr>
          <w:lang w:val="vi-VN"/>
        </w:rPr>
        <w:t xml:space="preserve">ham gia </w:t>
      </w:r>
      <w:r>
        <w:t>với</w:t>
      </w:r>
      <w:r w:rsidRPr="009216D1">
        <w:rPr>
          <w:lang w:val="vi-VN"/>
        </w:rPr>
        <w:t xml:space="preserve"> Thường trực HĐND tỉnh, các Ban HĐND tỉnh</w:t>
      </w:r>
      <w:r>
        <w:t xml:space="preserve"> giám sát theo chương trình HĐND tỉnh</w:t>
      </w:r>
      <w:r w:rsidRPr="009216D1">
        <w:rPr>
          <w:lang w:val="vi-VN"/>
        </w:rPr>
        <w:t xml:space="preserve"> trê</w:t>
      </w:r>
      <w:r>
        <w:rPr>
          <w:lang w:val="vi-VN"/>
        </w:rPr>
        <w:t>n địa bàn huyện</w:t>
      </w:r>
      <w:r w:rsidRPr="009216D1">
        <w:rPr>
          <w:lang w:val="vi-VN"/>
        </w:rPr>
        <w:t>.</w:t>
      </w:r>
      <w:r>
        <w:t xml:space="preserve"> Ngoài các nội dung giám sát theo chương trình, tổ chức giám sát các nội dung khác do yêu cầu thực tế phát sinh và theo chỉ đạo của Thường trực Huyện ủy, Thường trực HĐND tỉnh.</w:t>
      </w:r>
      <w:r w:rsidRPr="00A65432">
        <w:t xml:space="preserve"> </w:t>
      </w:r>
    </w:p>
    <w:p w:rsidR="005533CB" w:rsidRDefault="005533CB" w:rsidP="005533CB">
      <w:pPr>
        <w:spacing w:before="120" w:after="120"/>
        <w:ind w:firstLine="720"/>
        <w:jc w:val="both"/>
        <w:rPr>
          <w:i/>
        </w:rPr>
      </w:pPr>
      <w:r w:rsidRPr="00A65432">
        <w:rPr>
          <w:i/>
        </w:rPr>
        <w:t>3. Các Ban của HĐND huyện:</w:t>
      </w:r>
    </w:p>
    <w:p w:rsidR="005533CB" w:rsidRDefault="005533CB" w:rsidP="005533CB">
      <w:pPr>
        <w:spacing w:before="80" w:after="80"/>
        <w:ind w:firstLine="720"/>
        <w:jc w:val="both"/>
      </w:pPr>
      <w:r>
        <w:t>Trên cơ sở chương trình hoạt động của HĐND huyện và Thường trực HĐND huyện, từng Ban xây dựng chương trình giám sát phù hợp với điều kiện của địa phương.</w:t>
      </w:r>
    </w:p>
    <w:p w:rsidR="005533CB" w:rsidRDefault="005533CB" w:rsidP="005533CB">
      <w:pPr>
        <w:spacing w:before="80" w:after="80"/>
        <w:ind w:firstLine="720"/>
        <w:jc w:val="both"/>
      </w:pPr>
      <w:r>
        <w:t>* Ban Pháp chế: Giám sát tình hình thực hiện các biên pháp đảm bảo an ninh trật tự, an toàn xã hội; biện pháp đấu tranh phòng, ngừa tội phạm và các hành vi vi phạm pháp luật; giám sát việc cấp giấy chứng nhận quyền sử dụng đất tại Văn phòng đăng ký sử dụng đất và các xã trên địa bàn huyện.</w:t>
      </w:r>
    </w:p>
    <w:p w:rsidR="005533CB" w:rsidRDefault="005533CB" w:rsidP="005533CB">
      <w:pPr>
        <w:spacing w:before="80" w:after="80"/>
        <w:ind w:firstLine="720"/>
        <w:jc w:val="both"/>
      </w:pPr>
      <w:r>
        <w:t>* Ban Kinh tế - xã hội: Giám sát tình hình thực hiện các chế độ, chính sách đối với ngườinghèo; các chương trình thực hiện giảm nghèo bền vững trên địa bàn.</w:t>
      </w:r>
    </w:p>
    <w:p w:rsidR="005533CB" w:rsidRPr="009216D1" w:rsidRDefault="005533CB" w:rsidP="005533CB">
      <w:pPr>
        <w:pStyle w:val="BodyTextIndent"/>
        <w:spacing w:before="40" w:after="40"/>
        <w:ind w:firstLine="0"/>
        <w:rPr>
          <w:rStyle w:val="maintext"/>
          <w:szCs w:val="28"/>
        </w:rPr>
      </w:pPr>
      <w:r>
        <w:rPr>
          <w:rStyle w:val="maintext"/>
          <w:szCs w:val="28"/>
        </w:rPr>
        <w:tab/>
        <w:t>- Tham gia cùng các Ban HĐND tỉnh giám sát chuyên đề của HĐND tỉnh tại địa bàn huyện.</w:t>
      </w:r>
    </w:p>
    <w:p w:rsidR="005533CB" w:rsidRDefault="005533CB" w:rsidP="005533CB">
      <w:pPr>
        <w:autoSpaceDE w:val="0"/>
        <w:autoSpaceDN w:val="0"/>
        <w:adjustRightInd w:val="0"/>
        <w:spacing w:before="120" w:after="120"/>
        <w:ind w:firstLine="720"/>
        <w:jc w:val="both"/>
        <w:rPr>
          <w:color w:val="000000"/>
        </w:rPr>
      </w:pPr>
      <w:r>
        <w:rPr>
          <w:b/>
          <w:bCs/>
          <w:color w:val="000000"/>
          <w:lang w:val="vi-VN"/>
        </w:rPr>
        <w:t>Điều 2.</w:t>
      </w:r>
      <w:r>
        <w:rPr>
          <w:color w:val="000000"/>
          <w:lang w:val="vi-VN"/>
        </w:rPr>
        <w:t xml:space="preserve"> </w:t>
      </w:r>
      <w:r>
        <w:rPr>
          <w:color w:val="000000"/>
        </w:rPr>
        <w:t xml:space="preserve">Hội đồng nhân dân giao </w:t>
      </w:r>
      <w:r>
        <w:rPr>
          <w:color w:val="000000"/>
          <w:lang w:val="vi-VN"/>
        </w:rPr>
        <w:t>Thường trực H</w:t>
      </w:r>
      <w:r>
        <w:rPr>
          <w:color w:val="000000"/>
        </w:rPr>
        <w:t>ội đồng nhân dân</w:t>
      </w:r>
      <w:r>
        <w:rPr>
          <w:color w:val="000000"/>
          <w:lang w:val="vi-VN"/>
        </w:rPr>
        <w:t xml:space="preserve"> huyện</w:t>
      </w:r>
      <w:r>
        <w:rPr>
          <w:color w:val="000000"/>
        </w:rPr>
        <w:t>, các Ban Hội đồng nhân dân huyện tổ chức triển khai thực hiện Chương trình hoạt động giám sát của Hội đồng nhân dân năm 2019; Thường trực HĐND huyện điều hòa, phối hợp giám sát cùng các Ban của HĐND huyện định kỳ 6 tháng và cả năm 2019, xem xét báo cáo tổng hợp hoạt động giám sát của HĐND huyện.</w:t>
      </w:r>
    </w:p>
    <w:p w:rsidR="005533CB" w:rsidRDefault="005533CB" w:rsidP="005533CB">
      <w:pPr>
        <w:autoSpaceDE w:val="0"/>
        <w:autoSpaceDN w:val="0"/>
        <w:adjustRightInd w:val="0"/>
        <w:spacing w:before="120" w:after="120"/>
        <w:ind w:firstLine="720"/>
        <w:jc w:val="both"/>
        <w:rPr>
          <w:color w:val="000000"/>
        </w:rPr>
      </w:pPr>
      <w:r>
        <w:rPr>
          <w:color w:val="000000"/>
        </w:rPr>
        <w:t>- Ngoài các nội dung trên, Thường trực HĐND huyện, các Ban HĐND huyện khi cần thiết thì bổ sung vào Chương trình giám sát những nội dung có ý nghĩa thúc đẩy nhiệm vụ phát triển kinh tế xã hội, quốc phòng - an ninh trên địa bàn huyện năm 2019.</w:t>
      </w:r>
    </w:p>
    <w:p w:rsidR="005533CB" w:rsidRDefault="005533CB" w:rsidP="005533CB">
      <w:pPr>
        <w:autoSpaceDE w:val="0"/>
        <w:autoSpaceDN w:val="0"/>
        <w:adjustRightInd w:val="0"/>
        <w:spacing w:before="120" w:after="120"/>
        <w:ind w:firstLine="720"/>
        <w:jc w:val="both"/>
        <w:rPr>
          <w:color w:val="000000"/>
          <w:lang w:val="vi-VN"/>
        </w:rPr>
      </w:pPr>
      <w:r>
        <w:rPr>
          <w:color w:val="000000"/>
          <w:lang w:val="vi-VN"/>
        </w:rPr>
        <w:t>Nghị quyết này đã được H</w:t>
      </w:r>
      <w:r>
        <w:rPr>
          <w:color w:val="000000"/>
        </w:rPr>
        <w:t xml:space="preserve">ội đồng nhân dân </w:t>
      </w:r>
      <w:r>
        <w:rPr>
          <w:color w:val="000000"/>
          <w:lang w:val="vi-VN"/>
        </w:rPr>
        <w:t>huyện Ia H’Drai khoá X, nhiệm kỳ 2016 – 2021</w:t>
      </w:r>
      <w:r>
        <w:rPr>
          <w:color w:val="000000"/>
        </w:rPr>
        <w:t>,</w:t>
      </w:r>
      <w:r>
        <w:rPr>
          <w:color w:val="000000"/>
          <w:lang w:val="vi-VN"/>
        </w:rPr>
        <w:t xml:space="preserve"> kỳ họp thứ </w:t>
      </w:r>
      <w:r>
        <w:rPr>
          <w:color w:val="000000"/>
        </w:rPr>
        <w:t>6</w:t>
      </w:r>
      <w:r>
        <w:rPr>
          <w:color w:val="000000"/>
          <w:lang w:val="vi-VN"/>
        </w:rPr>
        <w:t xml:space="preserve"> thông qua ngày </w:t>
      </w:r>
      <w:r>
        <w:rPr>
          <w:color w:val="000000"/>
        </w:rPr>
        <w:t xml:space="preserve">  /7</w:t>
      </w:r>
      <w:r>
        <w:rPr>
          <w:color w:val="000000"/>
          <w:lang w:val="vi-VN"/>
        </w:rPr>
        <w:t>/201</w:t>
      </w:r>
      <w:r>
        <w:rPr>
          <w:color w:val="000000"/>
        </w:rPr>
        <w:t>8</w:t>
      </w:r>
      <w:r>
        <w:rPr>
          <w:color w:val="000000"/>
          <w:lang w:val="vi-VN"/>
        </w:rPr>
        <w:t>.</w:t>
      </w:r>
    </w:p>
    <w:p w:rsidR="005533CB" w:rsidRDefault="005533CB" w:rsidP="005533CB">
      <w:pPr>
        <w:autoSpaceDE w:val="0"/>
        <w:autoSpaceDN w:val="0"/>
        <w:adjustRightInd w:val="0"/>
        <w:jc w:val="both"/>
        <w:rPr>
          <w:b/>
          <w:bCs/>
          <w:i/>
          <w:iCs/>
          <w:color w:val="000000"/>
          <w:lang w:val="vi-VN"/>
        </w:rPr>
      </w:pPr>
    </w:p>
    <w:tbl>
      <w:tblPr>
        <w:tblW w:w="0" w:type="auto"/>
        <w:tblInd w:w="216" w:type="dxa"/>
        <w:tblLayout w:type="fixed"/>
        <w:tblLook w:val="04A0"/>
      </w:tblPr>
      <w:tblGrid>
        <w:gridCol w:w="4677"/>
        <w:gridCol w:w="4679"/>
      </w:tblGrid>
      <w:tr w:rsidR="005533CB" w:rsidTr="00E9612B">
        <w:trPr>
          <w:trHeight w:val="1"/>
        </w:trPr>
        <w:tc>
          <w:tcPr>
            <w:tcW w:w="4677" w:type="dxa"/>
            <w:shd w:val="clear" w:color="auto" w:fill="FFFFFF"/>
            <w:hideMark/>
          </w:tcPr>
          <w:p w:rsidR="005533CB" w:rsidRDefault="005533CB" w:rsidP="00E9612B">
            <w:pPr>
              <w:autoSpaceDE w:val="0"/>
              <w:autoSpaceDN w:val="0"/>
              <w:adjustRightInd w:val="0"/>
              <w:jc w:val="both"/>
              <w:rPr>
                <w:b/>
                <w:bCs/>
                <w:i/>
                <w:iCs/>
                <w:color w:val="000000"/>
                <w:sz w:val="24"/>
                <w:szCs w:val="24"/>
                <w:lang w:val="vi-VN"/>
              </w:rPr>
            </w:pPr>
            <w:r>
              <w:rPr>
                <w:b/>
                <w:bCs/>
                <w:i/>
                <w:iCs/>
                <w:color w:val="000000"/>
                <w:sz w:val="24"/>
                <w:szCs w:val="24"/>
                <w:lang w:val="vi-VN"/>
              </w:rPr>
              <w:t>Nơi nhận :</w:t>
            </w:r>
          </w:p>
          <w:p w:rsidR="005533CB" w:rsidRDefault="005533CB" w:rsidP="00E9612B">
            <w:pPr>
              <w:autoSpaceDE w:val="0"/>
              <w:autoSpaceDN w:val="0"/>
              <w:adjustRightInd w:val="0"/>
              <w:jc w:val="both"/>
              <w:rPr>
                <w:color w:val="000000"/>
                <w:sz w:val="22"/>
                <w:szCs w:val="22"/>
                <w:lang w:val="vi-VN"/>
              </w:rPr>
            </w:pPr>
            <w:r>
              <w:rPr>
                <w:color w:val="000000"/>
                <w:sz w:val="22"/>
                <w:szCs w:val="22"/>
                <w:lang w:val="vi-VN"/>
              </w:rPr>
              <w:t>- TT HĐND, UBND tỉnh;</w:t>
            </w:r>
          </w:p>
          <w:p w:rsidR="005533CB" w:rsidRDefault="005533CB" w:rsidP="00E9612B">
            <w:pPr>
              <w:autoSpaceDE w:val="0"/>
              <w:autoSpaceDN w:val="0"/>
              <w:adjustRightInd w:val="0"/>
              <w:jc w:val="both"/>
              <w:rPr>
                <w:color w:val="000000"/>
                <w:sz w:val="22"/>
                <w:szCs w:val="22"/>
              </w:rPr>
            </w:pPr>
            <w:r>
              <w:rPr>
                <w:color w:val="000000"/>
                <w:sz w:val="22"/>
                <w:szCs w:val="22"/>
                <w:lang w:val="vi-VN"/>
              </w:rPr>
              <w:t>- Sở Tư pháp;</w:t>
            </w:r>
          </w:p>
          <w:p w:rsidR="005533CB" w:rsidRDefault="005533CB" w:rsidP="00E9612B">
            <w:pPr>
              <w:autoSpaceDE w:val="0"/>
              <w:autoSpaceDN w:val="0"/>
              <w:adjustRightInd w:val="0"/>
              <w:jc w:val="both"/>
              <w:rPr>
                <w:color w:val="000000"/>
                <w:sz w:val="22"/>
                <w:szCs w:val="22"/>
              </w:rPr>
            </w:pPr>
            <w:r>
              <w:rPr>
                <w:color w:val="000000"/>
                <w:sz w:val="22"/>
                <w:szCs w:val="22"/>
              </w:rPr>
              <w:t>- Đại biểu HĐND tỉnh tại huyện;</w:t>
            </w:r>
          </w:p>
          <w:p w:rsidR="005533CB" w:rsidRDefault="005533CB" w:rsidP="00E9612B">
            <w:pPr>
              <w:autoSpaceDE w:val="0"/>
              <w:autoSpaceDN w:val="0"/>
              <w:adjustRightInd w:val="0"/>
              <w:jc w:val="both"/>
              <w:rPr>
                <w:color w:val="000000"/>
                <w:sz w:val="22"/>
                <w:szCs w:val="22"/>
              </w:rPr>
            </w:pPr>
            <w:r>
              <w:rPr>
                <w:color w:val="000000"/>
                <w:sz w:val="22"/>
                <w:szCs w:val="22"/>
                <w:lang w:val="vi-VN"/>
              </w:rPr>
              <w:t>- T</w:t>
            </w:r>
            <w:r>
              <w:rPr>
                <w:color w:val="000000"/>
                <w:sz w:val="22"/>
                <w:szCs w:val="22"/>
              </w:rPr>
              <w:t>hường trực</w:t>
            </w:r>
            <w:r>
              <w:rPr>
                <w:color w:val="000000"/>
                <w:sz w:val="22"/>
                <w:szCs w:val="22"/>
                <w:lang w:val="vi-VN"/>
              </w:rPr>
              <w:t xml:space="preserve"> Huyện uỷ;</w:t>
            </w:r>
          </w:p>
          <w:p w:rsidR="005533CB" w:rsidRDefault="005533CB" w:rsidP="00E9612B">
            <w:pPr>
              <w:autoSpaceDE w:val="0"/>
              <w:autoSpaceDN w:val="0"/>
              <w:adjustRightInd w:val="0"/>
              <w:jc w:val="both"/>
              <w:rPr>
                <w:color w:val="000000"/>
                <w:sz w:val="22"/>
                <w:szCs w:val="22"/>
              </w:rPr>
            </w:pPr>
            <w:r>
              <w:rPr>
                <w:color w:val="000000"/>
                <w:sz w:val="22"/>
                <w:szCs w:val="22"/>
              </w:rPr>
              <w:t>- Thường trực HĐND, UBND huyện;</w:t>
            </w:r>
          </w:p>
          <w:p w:rsidR="005533CB" w:rsidRDefault="005533CB" w:rsidP="00E9612B">
            <w:pPr>
              <w:autoSpaceDE w:val="0"/>
              <w:autoSpaceDN w:val="0"/>
              <w:adjustRightInd w:val="0"/>
              <w:jc w:val="both"/>
              <w:rPr>
                <w:color w:val="000000"/>
                <w:sz w:val="22"/>
                <w:szCs w:val="22"/>
              </w:rPr>
            </w:pPr>
            <w:r>
              <w:rPr>
                <w:color w:val="000000"/>
                <w:sz w:val="22"/>
                <w:szCs w:val="22"/>
              </w:rPr>
              <w:t>- Thường trực ỦBMTTQ VN huyện;</w:t>
            </w:r>
          </w:p>
          <w:p w:rsidR="005533CB" w:rsidRDefault="005533CB" w:rsidP="00E9612B">
            <w:pPr>
              <w:autoSpaceDE w:val="0"/>
              <w:autoSpaceDN w:val="0"/>
              <w:adjustRightInd w:val="0"/>
              <w:jc w:val="both"/>
              <w:rPr>
                <w:color w:val="000000"/>
                <w:sz w:val="22"/>
                <w:szCs w:val="22"/>
                <w:lang w:val="vi-VN"/>
              </w:rPr>
            </w:pPr>
            <w:r>
              <w:rPr>
                <w:color w:val="000000"/>
                <w:sz w:val="22"/>
                <w:szCs w:val="22"/>
                <w:lang w:val="vi-VN"/>
              </w:rPr>
              <w:t>- Đại biểu HĐND huyện khoá X;</w:t>
            </w:r>
          </w:p>
          <w:p w:rsidR="005533CB" w:rsidRDefault="005533CB" w:rsidP="00E9612B">
            <w:pPr>
              <w:autoSpaceDE w:val="0"/>
              <w:autoSpaceDN w:val="0"/>
              <w:adjustRightInd w:val="0"/>
              <w:jc w:val="both"/>
              <w:rPr>
                <w:color w:val="000000"/>
                <w:sz w:val="22"/>
                <w:szCs w:val="22"/>
                <w:lang w:val="vi-VN"/>
              </w:rPr>
            </w:pPr>
            <w:r>
              <w:rPr>
                <w:color w:val="000000"/>
                <w:sz w:val="22"/>
                <w:szCs w:val="22"/>
                <w:lang w:val="vi-VN"/>
              </w:rPr>
              <w:t>- TT HĐND, UBND các xã;</w:t>
            </w:r>
          </w:p>
          <w:p w:rsidR="005533CB" w:rsidRDefault="005533CB" w:rsidP="00E9612B">
            <w:pPr>
              <w:autoSpaceDE w:val="0"/>
              <w:autoSpaceDN w:val="0"/>
              <w:adjustRightInd w:val="0"/>
              <w:jc w:val="both"/>
              <w:rPr>
                <w:color w:val="000000"/>
                <w:sz w:val="22"/>
                <w:szCs w:val="22"/>
              </w:rPr>
            </w:pPr>
            <w:r>
              <w:rPr>
                <w:color w:val="000000"/>
                <w:sz w:val="22"/>
                <w:szCs w:val="22"/>
                <w:lang w:val="vi-VN"/>
              </w:rPr>
              <w:lastRenderedPageBreak/>
              <w:t xml:space="preserve">- Các </w:t>
            </w:r>
            <w:r>
              <w:rPr>
                <w:color w:val="000000"/>
                <w:sz w:val="22"/>
                <w:szCs w:val="22"/>
              </w:rPr>
              <w:t xml:space="preserve">cơ quan, </w:t>
            </w:r>
            <w:r>
              <w:rPr>
                <w:color w:val="000000"/>
                <w:sz w:val="22"/>
                <w:szCs w:val="22"/>
                <w:lang w:val="vi-VN"/>
              </w:rPr>
              <w:t>ban ngành, đoàn thể của huyện;</w:t>
            </w:r>
          </w:p>
          <w:p w:rsidR="005533CB" w:rsidRDefault="005533CB" w:rsidP="00E9612B">
            <w:pPr>
              <w:autoSpaceDE w:val="0"/>
              <w:autoSpaceDN w:val="0"/>
              <w:adjustRightInd w:val="0"/>
              <w:jc w:val="both"/>
              <w:rPr>
                <w:color w:val="000000"/>
                <w:sz w:val="22"/>
                <w:szCs w:val="22"/>
              </w:rPr>
            </w:pPr>
            <w:r>
              <w:rPr>
                <w:color w:val="000000"/>
                <w:sz w:val="22"/>
                <w:szCs w:val="22"/>
              </w:rPr>
              <w:t>- LĐ VP HĐND-UBND huyện;</w:t>
            </w:r>
          </w:p>
          <w:p w:rsidR="005533CB" w:rsidRDefault="005533CB" w:rsidP="00E9612B">
            <w:pPr>
              <w:autoSpaceDE w:val="0"/>
              <w:autoSpaceDN w:val="0"/>
              <w:adjustRightInd w:val="0"/>
              <w:jc w:val="both"/>
              <w:rPr>
                <w:rFonts w:ascii="Calibri" w:hAnsi="Calibri" w:cs="Calibri"/>
                <w:sz w:val="22"/>
                <w:szCs w:val="22"/>
                <w:lang/>
              </w:rPr>
            </w:pPr>
            <w:r>
              <w:rPr>
                <w:color w:val="000000"/>
                <w:sz w:val="22"/>
                <w:szCs w:val="22"/>
                <w:lang/>
              </w:rPr>
              <w:t>- L</w:t>
            </w:r>
            <w:r>
              <w:rPr>
                <w:color w:val="000000"/>
                <w:sz w:val="22"/>
                <w:szCs w:val="22"/>
                <w:lang w:val="vi-VN"/>
              </w:rPr>
              <w:t>ưu: VT-LT.</w:t>
            </w:r>
          </w:p>
        </w:tc>
        <w:tc>
          <w:tcPr>
            <w:tcW w:w="4679" w:type="dxa"/>
            <w:shd w:val="clear" w:color="auto" w:fill="FFFFFF"/>
            <w:hideMark/>
          </w:tcPr>
          <w:p w:rsidR="005533CB" w:rsidRDefault="005533CB" w:rsidP="00E9612B">
            <w:pPr>
              <w:autoSpaceDE w:val="0"/>
              <w:autoSpaceDN w:val="0"/>
              <w:adjustRightInd w:val="0"/>
              <w:jc w:val="center"/>
              <w:rPr>
                <w:rFonts w:ascii="Calibri" w:hAnsi="Calibri" w:cs="Calibri"/>
                <w:sz w:val="22"/>
                <w:szCs w:val="22"/>
                <w:lang/>
              </w:rPr>
            </w:pPr>
            <w:r>
              <w:rPr>
                <w:b/>
                <w:bCs/>
                <w:color w:val="000000"/>
                <w:lang/>
              </w:rPr>
              <w:lastRenderedPageBreak/>
              <w:t>CHỦ TỊCH</w:t>
            </w:r>
          </w:p>
        </w:tc>
      </w:tr>
    </w:tbl>
    <w:p w:rsidR="008B068F" w:rsidRDefault="008B068F"/>
    <w:sectPr w:rsidR="008B068F" w:rsidSect="005533CB">
      <w:pgSz w:w="12240" w:h="15840"/>
      <w:pgMar w:top="851"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533CB"/>
    <w:rsid w:val="005533CB"/>
    <w:rsid w:val="008B0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3CB"/>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5533CB"/>
    <w:pPr>
      <w:ind w:firstLine="748"/>
      <w:jc w:val="both"/>
    </w:pPr>
    <w:rPr>
      <w:szCs w:val="24"/>
    </w:rPr>
  </w:style>
  <w:style w:type="character" w:customStyle="1" w:styleId="BodyTextIndentChar">
    <w:name w:val="Body Text Indent Char"/>
    <w:basedOn w:val="DefaultParagraphFont"/>
    <w:link w:val="BodyTextIndent"/>
    <w:rsid w:val="005533CB"/>
    <w:rPr>
      <w:rFonts w:eastAsia="Times New Roman" w:cs="Times New Roman"/>
      <w:szCs w:val="24"/>
    </w:rPr>
  </w:style>
  <w:style w:type="character" w:customStyle="1" w:styleId="maintext">
    <w:name w:val="maintext"/>
    <w:basedOn w:val="DefaultParagraphFont"/>
    <w:rsid w:val="005533C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3232</Characters>
  <Application>Microsoft Office Word</Application>
  <DocSecurity>0</DocSecurity>
  <Lines>26</Lines>
  <Paragraphs>7</Paragraphs>
  <ScaleCrop>false</ScaleCrop>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dc:creator>
  <cp:lastModifiedBy>Nam</cp:lastModifiedBy>
  <cp:revision>1</cp:revision>
  <dcterms:created xsi:type="dcterms:W3CDTF">2018-07-04T09:55:00Z</dcterms:created>
  <dcterms:modified xsi:type="dcterms:W3CDTF">2018-07-04T09:56:00Z</dcterms:modified>
</cp:coreProperties>
</file>