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6C" w:rsidRPr="0008778B" w:rsidRDefault="00A50B6C" w:rsidP="00A50B6C">
      <w:pPr>
        <w:spacing w:before="120" w:after="120"/>
        <w:jc w:val="center"/>
        <w:rPr>
          <w:rFonts w:cs="Times New Roman"/>
          <w:b/>
          <w:szCs w:val="28"/>
        </w:rPr>
      </w:pPr>
      <w:r w:rsidRPr="0008778B">
        <w:rPr>
          <w:rFonts w:cs="Times New Roman"/>
          <w:b/>
          <w:szCs w:val="28"/>
        </w:rPr>
        <w:t xml:space="preserve">TÀI LIỆU SINH HOẠT CHI BỘ THÁNG </w:t>
      </w:r>
      <w:r w:rsidR="00C85241">
        <w:rPr>
          <w:rFonts w:cs="Times New Roman"/>
          <w:b/>
          <w:szCs w:val="28"/>
        </w:rPr>
        <w:t>0</w:t>
      </w:r>
      <w:r w:rsidRPr="0008778B">
        <w:rPr>
          <w:rFonts w:cs="Times New Roman"/>
          <w:b/>
          <w:szCs w:val="28"/>
        </w:rPr>
        <w:t>8-2020</w:t>
      </w:r>
    </w:p>
    <w:p w:rsidR="007A4231" w:rsidRPr="0008778B" w:rsidRDefault="005C1B48" w:rsidP="00A50B6C">
      <w:pPr>
        <w:spacing w:before="120" w:after="120"/>
        <w:jc w:val="center"/>
        <w:rPr>
          <w:rFonts w:cs="Times New Roman"/>
          <w:b/>
          <w:szCs w:val="28"/>
        </w:rPr>
      </w:pPr>
      <w:hyperlink r:id="rId7" w:tooltip="Lưu bài viết này" w:history="1">
        <w:r w:rsidR="007A4231" w:rsidRPr="0008778B">
          <w:rPr>
            <w:rFonts w:eastAsia="Times New Roman" w:cs="Times New Roman"/>
            <w:i/>
            <w:iCs/>
            <w:color w:val="167AC6"/>
            <w:szCs w:val="28"/>
          </w:rPr>
          <w:t> </w:t>
        </w:r>
      </w:hyperlink>
    </w:p>
    <w:p w:rsidR="00A50B6C" w:rsidRPr="0008778B" w:rsidRDefault="00A50B6C" w:rsidP="00A50B6C">
      <w:pPr>
        <w:pStyle w:val="ListParagraph"/>
        <w:numPr>
          <w:ilvl w:val="0"/>
          <w:numId w:val="15"/>
        </w:numPr>
        <w:spacing w:before="120" w:after="120"/>
        <w:jc w:val="both"/>
        <w:rPr>
          <w:rFonts w:cs="Times New Roman"/>
          <w:szCs w:val="28"/>
          <w:shd w:val="clear" w:color="auto" w:fill="FFFFFF"/>
        </w:rPr>
      </w:pPr>
      <w:r w:rsidRPr="0008778B">
        <w:rPr>
          <w:rStyle w:val="Strong"/>
          <w:rFonts w:cs="Times New Roman"/>
          <w:szCs w:val="28"/>
          <w:shd w:val="clear" w:color="auto" w:fill="FFFFFF"/>
        </w:rPr>
        <w:t>NỘI DUNG TRỌNG TÂM SINH HOẠT CHI BỘ THÁNG 08-2020</w:t>
      </w:r>
    </w:p>
    <w:p w:rsidR="00FC7090" w:rsidRPr="0008778B" w:rsidRDefault="001E6205" w:rsidP="00A50B6C">
      <w:pPr>
        <w:tabs>
          <w:tab w:val="left" w:pos="142"/>
        </w:tabs>
        <w:spacing w:before="120" w:after="120"/>
        <w:ind w:hanging="578"/>
        <w:jc w:val="both"/>
        <w:rPr>
          <w:rStyle w:val="Emphasis"/>
          <w:rFonts w:cs="Times New Roman"/>
          <w:szCs w:val="28"/>
          <w:shd w:val="clear" w:color="auto" w:fill="FFFFFF"/>
        </w:rPr>
      </w:pPr>
      <w:r>
        <w:rPr>
          <w:rFonts w:cs="Times New Roman"/>
          <w:szCs w:val="28"/>
          <w:shd w:val="clear" w:color="auto" w:fill="FFFFFF"/>
        </w:rPr>
        <w:tab/>
      </w:r>
      <w:r>
        <w:rPr>
          <w:rFonts w:cs="Times New Roman"/>
          <w:szCs w:val="28"/>
          <w:shd w:val="clear" w:color="auto" w:fill="FFFFFF"/>
        </w:rPr>
        <w:tab/>
      </w:r>
      <w:r>
        <w:rPr>
          <w:rFonts w:cs="Times New Roman"/>
          <w:szCs w:val="28"/>
          <w:shd w:val="clear" w:color="auto" w:fill="FFFFFF"/>
        </w:rPr>
        <w:tab/>
        <w:t>Đ</w:t>
      </w:r>
      <w:r w:rsidR="00A50B6C" w:rsidRPr="0008778B">
        <w:rPr>
          <w:rFonts w:cs="Times New Roman"/>
          <w:szCs w:val="28"/>
          <w:shd w:val="clear" w:color="auto" w:fill="FFFFFF"/>
        </w:rPr>
        <w:t xml:space="preserve">ẩy mạnh tuyên truyền </w:t>
      </w:r>
      <w:r w:rsidR="00A50B6C" w:rsidRPr="0008778B">
        <w:rPr>
          <w:rFonts w:cs="Times New Roman"/>
          <w:szCs w:val="28"/>
        </w:rPr>
        <w:t xml:space="preserve">Chỉ thị, Nghị quyết Đại hội XVII Đảng bộ huyện Ia H’Drai, nhiệm kỳ 2020-2025; </w:t>
      </w:r>
      <w:r w:rsidR="00A50B6C" w:rsidRPr="0008778B">
        <w:rPr>
          <w:rFonts w:cs="Times New Roman"/>
          <w:szCs w:val="28"/>
          <w:shd w:val="clear" w:color="auto" w:fill="FFFFFF"/>
        </w:rPr>
        <w:t>công tác chuẩn bị tổ chức Đại hội đại biểu lần thứ XVI, Đảng bộ tỉnh, nhiệm kỳ 2020-2025</w:t>
      </w:r>
      <w:r>
        <w:rPr>
          <w:rFonts w:cs="Times New Roman"/>
          <w:szCs w:val="28"/>
          <w:shd w:val="clear" w:color="auto" w:fill="FFFFFF"/>
        </w:rPr>
        <w:t xml:space="preserve"> tiến tới Đại hội đại biểu toàn quốc lần tứ XIII của Đảng.</w:t>
      </w:r>
      <w:r w:rsidR="00A50B6C" w:rsidRPr="0008778B">
        <w:rPr>
          <w:rFonts w:cs="Times New Roman"/>
          <w:szCs w:val="28"/>
          <w:shd w:val="clear" w:color="auto" w:fill="FFFFFF"/>
        </w:rPr>
        <w:t> </w:t>
      </w:r>
    </w:p>
    <w:p w:rsidR="00A50B6C" w:rsidRPr="0008778B" w:rsidRDefault="00FC7090" w:rsidP="00A50B6C">
      <w:pPr>
        <w:tabs>
          <w:tab w:val="left" w:pos="142"/>
        </w:tabs>
        <w:spacing w:before="120" w:after="120"/>
        <w:ind w:hanging="578"/>
        <w:jc w:val="both"/>
        <w:rPr>
          <w:rFonts w:cs="Times New Roman"/>
          <w:szCs w:val="28"/>
          <w:shd w:val="clear" w:color="auto" w:fill="FFFFFF"/>
        </w:rPr>
      </w:pPr>
      <w:r w:rsidRPr="0008778B">
        <w:rPr>
          <w:rStyle w:val="Emphasis"/>
          <w:rFonts w:cs="Times New Roman"/>
          <w:szCs w:val="28"/>
          <w:shd w:val="clear" w:color="auto" w:fill="FFFFFF"/>
        </w:rPr>
        <w:tab/>
      </w:r>
      <w:r w:rsidRPr="0008778B">
        <w:rPr>
          <w:rStyle w:val="Emphasis"/>
          <w:rFonts w:cs="Times New Roman"/>
          <w:szCs w:val="28"/>
          <w:shd w:val="clear" w:color="auto" w:fill="FFFFFF"/>
        </w:rPr>
        <w:tab/>
      </w:r>
      <w:r w:rsidRPr="0008778B">
        <w:rPr>
          <w:rStyle w:val="Emphasis"/>
          <w:rFonts w:cs="Times New Roman"/>
          <w:szCs w:val="28"/>
          <w:shd w:val="clear" w:color="auto" w:fill="FFFFFF"/>
        </w:rPr>
        <w:tab/>
      </w:r>
      <w:r w:rsidR="00A50B6C" w:rsidRPr="0008778B">
        <w:rPr>
          <w:rFonts w:cs="Times New Roman"/>
          <w:szCs w:val="28"/>
          <w:shd w:val="clear" w:color="auto" w:fill="FFFFFF"/>
        </w:rPr>
        <w:t>Tập trung tuyên truyền những thành tựu nổi bật của tỉnh sau 45 năm giải phóng, 90 năm Ngày thành lập Đảng bộ tỉnh và 5 năm thực hiện Nghị quyết Đại hội XV Đảng bộ tỉnh, Đại hội XII của Đảng; biểu dương những tập thể, cá nhân điển hình tiên tiến trong học tập và làm theo tư tưởng, đạo đức, phong cách Hồ Chí Minh gắn với thực hiện NQTW4 khóa XII.</w:t>
      </w:r>
    </w:p>
    <w:p w:rsidR="00FC7090" w:rsidRPr="0008778B" w:rsidRDefault="00A50B6C" w:rsidP="00A50B6C">
      <w:pPr>
        <w:spacing w:before="120" w:after="120"/>
        <w:ind w:firstLine="567"/>
        <w:jc w:val="both"/>
        <w:rPr>
          <w:rFonts w:cs="Times New Roman"/>
          <w:szCs w:val="28"/>
          <w:shd w:val="clear" w:color="auto" w:fill="FFFFFF"/>
        </w:rPr>
      </w:pPr>
      <w:r w:rsidRPr="0008778B">
        <w:rPr>
          <w:rFonts w:cs="Times New Roman"/>
          <w:szCs w:val="28"/>
          <w:shd w:val="clear" w:color="auto" w:fill="FFFFFF"/>
        </w:rPr>
        <w:t xml:space="preserve">Tuyên truyền Chỉ thị số 45-CT/TW, ngày 20-6-2020 của Bộ Chính trị về lãnh đạo cuộc bầu cử đại biểu Quốc hội khóa XV và bầu cử đại biểu Hội đồng nhân dân các cấp nhiệm kỳ 2021 – 2026. Tuyên truyền quán triệt thực hiện Kết luận số 77-KL/TW ngày 05-6-2020 của Bộ Chính trị về chủ trương khắc phục tác động của đại dịch COVID-19 để phục hồi và phát triển nền kinh tế đất nước. </w:t>
      </w:r>
    </w:p>
    <w:p w:rsidR="00A50B6C" w:rsidRPr="0008778B" w:rsidRDefault="00A50B6C" w:rsidP="00A50B6C">
      <w:pPr>
        <w:spacing w:before="120" w:after="120"/>
        <w:ind w:firstLine="567"/>
        <w:jc w:val="both"/>
        <w:rPr>
          <w:rFonts w:cs="Times New Roman"/>
          <w:szCs w:val="28"/>
          <w:shd w:val="clear" w:color="auto" w:fill="FFFFFF"/>
        </w:rPr>
      </w:pPr>
      <w:r w:rsidRPr="0008778B">
        <w:rPr>
          <w:rFonts w:cs="Times New Roman"/>
          <w:szCs w:val="28"/>
          <w:shd w:val="clear" w:color="auto" w:fill="FFFFFF"/>
        </w:rPr>
        <w:t>Tiếp tục tuyên truyền kết quả 05 năm thực hiện Nghị quyết số 33-NQ/TW của Ban Chấp hành Trung ương khóa XI "về xây dựng và phát triển văn hóa, con người Việt Nam đáp ứng yêu cầu phát triển bền vững đất nước"; Chỉ thị số 50–CT/TW, ngày 07-12-2015 của Bộ Chính trị “về tăng cường sự lãnh đạo của Đảng đối với công tác phát hiện, xử lý vụ việc, vụ án tham nhũng”; Chỉ thị số 01/CT-TTg , ngày 09/01/2015 của Thủ tướng Chính phủ “về tổ chức phong trào toàn dân tham gia bảo vệ chủ quyền lãnh thổ, an ninh biên giới Quốc gia trong tình hình mới” giai đoạn 2015-2020 trên địa bàn tỉnh Kon Tum.</w:t>
      </w:r>
    </w:p>
    <w:p w:rsidR="00A50B6C" w:rsidRPr="0008778B" w:rsidRDefault="00A50B6C" w:rsidP="00301AE2">
      <w:pPr>
        <w:spacing w:before="120" w:after="120" w:line="240" w:lineRule="auto"/>
        <w:ind w:firstLine="720"/>
        <w:jc w:val="both"/>
        <w:rPr>
          <w:rFonts w:cs="Times New Roman"/>
          <w:szCs w:val="28"/>
          <w:shd w:val="clear" w:color="auto" w:fill="FFFFFF"/>
        </w:rPr>
      </w:pPr>
      <w:r w:rsidRPr="0008778B">
        <w:rPr>
          <w:rFonts w:cs="Times New Roman"/>
          <w:szCs w:val="28"/>
          <w:shd w:val="clear" w:color="auto" w:fill="FFFFFF"/>
        </w:rPr>
        <w:t>Tuyên truyền kỷ niệm các ngày lễ lớn của đất nước, của địa phương diễn ra trong tháng 8</w:t>
      </w:r>
      <w:r w:rsidR="00301AE2" w:rsidRPr="0008778B">
        <w:rPr>
          <w:rFonts w:cs="Times New Roman"/>
          <w:szCs w:val="28"/>
          <w:shd w:val="clear" w:color="auto" w:fill="FFFFFF"/>
        </w:rPr>
        <w:t xml:space="preserve"> như </w:t>
      </w:r>
      <w:r w:rsidR="00301AE2" w:rsidRPr="0008778B">
        <w:rPr>
          <w:rFonts w:cs="Times New Roman"/>
          <w:szCs w:val="28"/>
        </w:rPr>
        <w:t>Kỷ niệm 90 năm Ngày truyền thống ngành Tuyên giáo của Đảng (01/8); 75 năm Ngày truyền thống Công an nhân dân Việt Nam và 15 năm Ngày hội toàn dân bảo vệ an ninh Tổ quốc (19/8); các hoạt động kỷ niệm 59 năm thảm họa chất độc da cam ở Việt Nam và 16 năm Ngày vì nạn nhân chất độc màu da cam (10/8); kỷ niệm 29 năm Ngày thành lập lại tỉnh Kon Tum (12/8). Tuyên truyền đậm nét kỷ niệm 75 năm Ngày Cách mạng tháng Tám thành công (19/8/1945 - 19/8/2020) và Ngày Quốc khánh nước Cộng hoà xã hội chủ nghĩa Việt Nam (2/9/1945 - 2/9/2020).</w:t>
      </w:r>
      <w:r w:rsidRPr="0008778B">
        <w:rPr>
          <w:rFonts w:cs="Times New Roman"/>
          <w:szCs w:val="28"/>
          <w:shd w:val="clear" w:color="auto" w:fill="FFFFFF"/>
        </w:rPr>
        <w:t xml:space="preserve"> Tiếp tục tuyên truyền kết quả Kỳ họp thứ 9, Quốc hội khóa XIV; Kỳ họp thứ 10 Hội đồng nhân dân tỉnh khóa XI, nhiệm kỳ 2016-2021</w:t>
      </w:r>
      <w:r w:rsidR="00C41EBB">
        <w:rPr>
          <w:rFonts w:cs="Times New Roman"/>
          <w:szCs w:val="28"/>
          <w:shd w:val="clear" w:color="auto" w:fill="FFFFFF"/>
        </w:rPr>
        <w:t xml:space="preserve"> và</w:t>
      </w:r>
      <w:r w:rsidRPr="0008778B">
        <w:rPr>
          <w:rFonts w:cs="Times New Roman"/>
          <w:szCs w:val="28"/>
          <w:shd w:val="clear" w:color="auto" w:fill="FFFFFF"/>
        </w:rPr>
        <w:t xml:space="preserve"> Kỳ họp thứ </w:t>
      </w:r>
      <w:r w:rsidR="00301AE2" w:rsidRPr="0008778B">
        <w:rPr>
          <w:rFonts w:cs="Times New Roman"/>
          <w:szCs w:val="28"/>
          <w:shd w:val="clear" w:color="auto" w:fill="FFFFFF"/>
        </w:rPr>
        <w:t>10 Hội đồng nhân dân huyện</w:t>
      </w:r>
      <w:r w:rsidR="00C41EBB">
        <w:rPr>
          <w:rFonts w:cs="Times New Roman"/>
          <w:szCs w:val="28"/>
          <w:shd w:val="clear" w:color="auto" w:fill="FFFFFF"/>
        </w:rPr>
        <w:t xml:space="preserve"> khóa X</w:t>
      </w:r>
      <w:r w:rsidRPr="0008778B">
        <w:rPr>
          <w:rFonts w:cs="Times New Roman"/>
          <w:szCs w:val="28"/>
          <w:shd w:val="clear" w:color="auto" w:fill="FFFFFF"/>
        </w:rPr>
        <w:t>; tình hình kinh tế - xã hộ</w:t>
      </w:r>
      <w:r w:rsidR="00301AE2" w:rsidRPr="0008778B">
        <w:rPr>
          <w:rFonts w:cs="Times New Roman"/>
          <w:szCs w:val="28"/>
          <w:shd w:val="clear" w:color="auto" w:fill="FFFFFF"/>
        </w:rPr>
        <w:t xml:space="preserve">i </w:t>
      </w:r>
      <w:r w:rsidRPr="0008778B">
        <w:rPr>
          <w:rFonts w:cs="Times New Roman"/>
          <w:szCs w:val="28"/>
          <w:shd w:val="clear" w:color="auto" w:fill="FFFFFF"/>
        </w:rPr>
        <w:t>6 tháng đầu năm và phương hướng, nhiệm vụ 6 tháng cuối năm 2020 trên đị</w:t>
      </w:r>
      <w:r w:rsidR="00301AE2" w:rsidRPr="0008778B">
        <w:rPr>
          <w:rFonts w:cs="Times New Roman"/>
          <w:szCs w:val="28"/>
          <w:shd w:val="clear" w:color="auto" w:fill="FFFFFF"/>
        </w:rPr>
        <w:t>a bàn huyện</w:t>
      </w:r>
      <w:r w:rsidRPr="0008778B">
        <w:rPr>
          <w:rFonts w:cs="Times New Roman"/>
          <w:szCs w:val="28"/>
          <w:shd w:val="clear" w:color="auto" w:fill="FFFFFF"/>
        </w:rPr>
        <w:t>.</w:t>
      </w:r>
    </w:p>
    <w:p w:rsidR="00301AE2" w:rsidRPr="0008778B" w:rsidRDefault="00A50B6C" w:rsidP="00A50B6C">
      <w:pPr>
        <w:spacing w:before="120" w:after="120"/>
        <w:ind w:firstLine="567"/>
        <w:jc w:val="both"/>
        <w:rPr>
          <w:rFonts w:cs="Times New Roman"/>
          <w:szCs w:val="28"/>
          <w:shd w:val="clear" w:color="auto" w:fill="FFFFFF"/>
        </w:rPr>
      </w:pPr>
      <w:r w:rsidRPr="0008778B">
        <w:rPr>
          <w:rFonts w:cs="Times New Roman"/>
          <w:szCs w:val="28"/>
          <w:shd w:val="clear" w:color="auto" w:fill="FFFFFF"/>
        </w:rPr>
        <w:lastRenderedPageBreak/>
        <w:t>Thông tin, tuyên truyền về công tác chuẩn bị và tổ chức Kỳ thi tốt nghiệp Trung học phổ thông năm 2020; công tác phòng, chống dịch bệnh bạch hầu, sốt xuất huyết Dengue</w:t>
      </w:r>
      <w:r w:rsidR="00301AE2" w:rsidRPr="0008778B">
        <w:rPr>
          <w:rFonts w:cs="Times New Roman"/>
          <w:szCs w:val="28"/>
          <w:shd w:val="clear" w:color="auto" w:fill="FFFFFF"/>
        </w:rPr>
        <w:t xml:space="preserve">, dịch Covid-19 </w:t>
      </w:r>
      <w:r w:rsidR="00301AE2" w:rsidRPr="0008778B">
        <w:rPr>
          <w:rFonts w:cs="Times New Roman"/>
          <w:szCs w:val="28"/>
        </w:rPr>
        <w:t>đang diễn biến phức tạp</w:t>
      </w:r>
      <w:r w:rsidRPr="0008778B">
        <w:rPr>
          <w:rFonts w:cs="Times New Roman"/>
          <w:szCs w:val="28"/>
          <w:shd w:val="clear" w:color="auto" w:fill="FFFFFF"/>
        </w:rPr>
        <w:t>; công tác bảo đảm an toàn thực phẩm trong sản xuất, kinh doanh và tiêu dùng thực phẩ</w:t>
      </w:r>
      <w:r w:rsidR="00301AE2" w:rsidRPr="0008778B">
        <w:rPr>
          <w:rFonts w:cs="Times New Roman"/>
          <w:szCs w:val="28"/>
          <w:shd w:val="clear" w:color="auto" w:fill="FFFFFF"/>
        </w:rPr>
        <w:t>m</w:t>
      </w:r>
      <w:r w:rsidRPr="0008778B">
        <w:rPr>
          <w:rFonts w:cs="Times New Roman"/>
          <w:szCs w:val="28"/>
          <w:shd w:val="clear" w:color="auto" w:fill="FFFFFF"/>
        </w:rPr>
        <w:t>. Tuyên truyền tới các tầng lớp nhân dân, nhất là đối với trẻ em, học sinh, giáo viên và phụ huynh học sinh các biện pháp phòng, tránh tai nạn thương tích và đuối nước trong dịp hè.</w:t>
      </w:r>
    </w:p>
    <w:p w:rsidR="00510348" w:rsidRPr="0008778B" w:rsidRDefault="007A4231" w:rsidP="00A50B6C">
      <w:pPr>
        <w:shd w:val="clear" w:color="auto" w:fill="FFFFFF"/>
        <w:spacing w:before="120" w:after="120" w:line="240" w:lineRule="auto"/>
        <w:ind w:firstLine="567"/>
        <w:jc w:val="both"/>
        <w:rPr>
          <w:rFonts w:cs="Times New Roman"/>
          <w:b/>
          <w:szCs w:val="28"/>
        </w:rPr>
      </w:pPr>
      <w:r w:rsidRPr="0008778B">
        <w:rPr>
          <w:rFonts w:cs="Times New Roman"/>
          <w:b/>
          <w:szCs w:val="28"/>
        </w:rPr>
        <w:t>B. THÔNG TIN THỜI SỰ</w:t>
      </w:r>
    </w:p>
    <w:p w:rsidR="00510348" w:rsidRPr="0008778B" w:rsidRDefault="007A4231" w:rsidP="00A50B6C">
      <w:pPr>
        <w:shd w:val="clear" w:color="auto" w:fill="FFFFFF"/>
        <w:spacing w:before="120" w:after="120" w:line="240" w:lineRule="auto"/>
        <w:ind w:firstLine="567"/>
        <w:jc w:val="both"/>
        <w:rPr>
          <w:rFonts w:cs="Times New Roman"/>
          <w:b/>
          <w:szCs w:val="28"/>
        </w:rPr>
      </w:pPr>
      <w:r w:rsidRPr="0008778B">
        <w:rPr>
          <w:rFonts w:cs="Times New Roman"/>
          <w:b/>
          <w:szCs w:val="28"/>
        </w:rPr>
        <w:t>I. THÔNG TIN CHUYÊN ĐỀ</w:t>
      </w:r>
    </w:p>
    <w:p w:rsidR="005F7CB9" w:rsidRPr="0008778B" w:rsidRDefault="007A4231" w:rsidP="00A50B6C">
      <w:pPr>
        <w:spacing w:before="120" w:after="120" w:line="240" w:lineRule="auto"/>
        <w:ind w:firstLine="567"/>
        <w:jc w:val="both"/>
        <w:rPr>
          <w:rFonts w:cs="Times New Roman"/>
          <w:szCs w:val="28"/>
        </w:rPr>
      </w:pPr>
      <w:r w:rsidRPr="0008778B">
        <w:rPr>
          <w:rFonts w:cs="Times New Roman"/>
          <w:b/>
          <w:i/>
          <w:szCs w:val="28"/>
        </w:rPr>
        <w:t>Chuyên đề 1:</w:t>
      </w:r>
      <w:r w:rsidRPr="0008778B">
        <w:rPr>
          <w:rFonts w:cs="Times New Roman"/>
          <w:szCs w:val="28"/>
        </w:rPr>
        <w:t> </w:t>
      </w:r>
      <w:r w:rsidRPr="0008778B">
        <w:rPr>
          <w:rFonts w:cs="Times New Roman"/>
          <w:b/>
          <w:i/>
          <w:szCs w:val="28"/>
        </w:rPr>
        <w:t>Rút kinh nghiệm qua đại hội đảng bộ, chi bộ cơ sở</w:t>
      </w:r>
    </w:p>
    <w:p w:rsidR="00510348"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i/>
          <w:szCs w:val="28"/>
        </w:rPr>
        <w:t>Ngày 03-7-2020,</w:t>
      </w:r>
      <w:r w:rsidRPr="0008778B">
        <w:rPr>
          <w:rFonts w:cs="Times New Roman"/>
          <w:szCs w:val="28"/>
        </w:rPr>
        <w:t xml:space="preserve"> Ban Tổ chức Trung ương ban hành Công văn số 11849-CV/BTCTW về việc rút kinh nghiệm qua đại hội đảng bộ, chi bộ cơ sở</w:t>
      </w:r>
      <w:r w:rsidR="00301AE2" w:rsidRPr="0008778B">
        <w:rPr>
          <w:rFonts w:cs="Times New Roman"/>
          <w:szCs w:val="28"/>
        </w:rPr>
        <w:t>.T</w:t>
      </w:r>
      <w:r w:rsidRPr="0008778B">
        <w:rPr>
          <w:rFonts w:cs="Times New Roman"/>
          <w:szCs w:val="28"/>
        </w:rPr>
        <w:t>óm tắt nộ</w:t>
      </w:r>
      <w:r w:rsidR="00510348" w:rsidRPr="0008778B">
        <w:rPr>
          <w:rFonts w:cs="Times New Roman"/>
          <w:szCs w:val="28"/>
        </w:rPr>
        <w:t>i dung chính như sau:</w:t>
      </w:r>
    </w:p>
    <w:p w:rsidR="006F6751"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szCs w:val="28"/>
        </w:rPr>
        <w:t>Trên cơ sở đánh giá những ưu điểm; chỉ ra những hạn chế, khuyết điểm và nguyên nhân, Công văn 11849 đã nêu ra </w:t>
      </w:r>
      <w:r w:rsidRPr="0008778B">
        <w:rPr>
          <w:rFonts w:cs="Times New Roman"/>
          <w:b/>
          <w:i/>
          <w:szCs w:val="28"/>
        </w:rPr>
        <w:t>một số vấn đề cần rút kinh nghiệm để tiếp tục tổ chức thành công đại hội đảng bộ các cấp trong thời gian tới:</w:t>
      </w:r>
      <w:r w:rsidRPr="0008778B">
        <w:rPr>
          <w:rFonts w:cs="Times New Roman"/>
          <w:szCs w:val="28"/>
        </w:rPr>
        <w:t> </w:t>
      </w:r>
    </w:p>
    <w:p w:rsidR="006F6751" w:rsidRPr="0008778B" w:rsidRDefault="006F6751" w:rsidP="00A50B6C">
      <w:pPr>
        <w:shd w:val="clear" w:color="auto" w:fill="FFFFFF"/>
        <w:spacing w:before="120" w:after="120" w:line="240" w:lineRule="auto"/>
        <w:ind w:firstLine="567"/>
        <w:jc w:val="both"/>
        <w:rPr>
          <w:rFonts w:cs="Times New Roman"/>
          <w:szCs w:val="28"/>
        </w:rPr>
      </w:pPr>
      <w:r w:rsidRPr="0008778B">
        <w:rPr>
          <w:rFonts w:cs="Times New Roman"/>
          <w:szCs w:val="28"/>
        </w:rPr>
        <w:t xml:space="preserve">(1) </w:t>
      </w:r>
      <w:r w:rsidR="007A4231" w:rsidRPr="0008778B">
        <w:rPr>
          <w:rFonts w:cs="Times New Roman"/>
          <w:szCs w:val="28"/>
        </w:rPr>
        <w:t>Các cấp ủy cần tiếp tục quán triệt đầy đủ, sâu sắc nội dung, yêu cầu Chỉ thị 35, tư tưởng chỉ đạo trong bài viết của đồng chí Tổng Bí thư, Chủ tịch nước Nguyễn Phú Trọng về công tác cán bộ</w:t>
      </w:r>
      <w:r w:rsidRPr="0008778B">
        <w:rPr>
          <w:rFonts w:cs="Times New Roman"/>
          <w:szCs w:val="28"/>
        </w:rPr>
        <w:t>;</w:t>
      </w:r>
    </w:p>
    <w:p w:rsidR="006F6751" w:rsidRPr="0008778B" w:rsidRDefault="007A4231" w:rsidP="00A50B6C">
      <w:pPr>
        <w:spacing w:before="120" w:after="120"/>
        <w:ind w:firstLine="567"/>
        <w:jc w:val="both"/>
        <w:rPr>
          <w:rFonts w:cs="Times New Roman"/>
          <w:szCs w:val="28"/>
        </w:rPr>
      </w:pPr>
      <w:r w:rsidRPr="0008778B">
        <w:rPr>
          <w:rFonts w:cs="Times New Roman"/>
          <w:szCs w:val="28"/>
        </w:rPr>
        <w:t>(2) Báo cáo chính trị phải có bố cục hợp lý, cân đối, bảo đảm logic về nội dung, bám sát chức năng, nhiệm vụ, kết quả thực hiện các chỉ tiêu, nhiệm vụ đề ra của nhiệm kỳ 2015-2020</w:t>
      </w:r>
      <w:r w:rsidR="006F6751" w:rsidRPr="0008778B">
        <w:rPr>
          <w:rFonts w:cs="Times New Roman"/>
          <w:szCs w:val="28"/>
        </w:rPr>
        <w:t>;</w:t>
      </w:r>
      <w:r w:rsidRPr="0008778B">
        <w:rPr>
          <w:rFonts w:cs="Times New Roman"/>
          <w:szCs w:val="28"/>
        </w:rPr>
        <w:t xml:space="preserve"> xác định đúng tiềm năng, thế mạnh, lợi thế cạnh tranh, sự khác biệt để đề ra chỉ tiêu có tính phấn đấu cao, các nhiệm vụ, giải pháp trong nhiệm kỳ 2020-2025, với tầm nhìn đế</w:t>
      </w:r>
      <w:r w:rsidR="006F6751" w:rsidRPr="0008778B">
        <w:rPr>
          <w:rFonts w:cs="Times New Roman"/>
          <w:szCs w:val="28"/>
        </w:rPr>
        <w:t>n năm 2030 và năm 2045;</w:t>
      </w:r>
      <w:r w:rsidRPr="0008778B">
        <w:rPr>
          <w:rFonts w:cs="Times New Roman"/>
          <w:szCs w:val="28"/>
        </w:rPr>
        <w:t xml:space="preserve"> </w:t>
      </w:r>
    </w:p>
    <w:p w:rsidR="006F6751" w:rsidRPr="0008778B" w:rsidRDefault="007A4231" w:rsidP="00A50B6C">
      <w:pPr>
        <w:spacing w:before="120" w:after="120"/>
        <w:ind w:firstLine="567"/>
        <w:jc w:val="both"/>
        <w:rPr>
          <w:rFonts w:cs="Times New Roman"/>
          <w:szCs w:val="28"/>
        </w:rPr>
      </w:pPr>
      <w:r w:rsidRPr="0008778B">
        <w:rPr>
          <w:rFonts w:cs="Times New Roman"/>
          <w:szCs w:val="28"/>
        </w:rPr>
        <w:t>(3) Báo cáo kiểm điểm của cấp ủy phải có tính chiến đấu cao, nêu cao tinh thần tự phê bình và phê bình với thái độ nghiêm túc, thẳng thắn, xây dự</w:t>
      </w:r>
      <w:r w:rsidR="006F6751" w:rsidRPr="0008778B">
        <w:rPr>
          <w:rFonts w:cs="Times New Roman"/>
          <w:szCs w:val="28"/>
        </w:rPr>
        <w:t>ng;</w:t>
      </w:r>
      <w:r w:rsidRPr="0008778B">
        <w:rPr>
          <w:rFonts w:cs="Times New Roman"/>
          <w:szCs w:val="28"/>
        </w:rPr>
        <w:t xml:space="preserve"> </w:t>
      </w:r>
    </w:p>
    <w:p w:rsidR="006F6751" w:rsidRPr="0008778B" w:rsidRDefault="007A4231" w:rsidP="00A50B6C">
      <w:pPr>
        <w:spacing w:before="120" w:after="120"/>
        <w:ind w:firstLine="567"/>
        <w:jc w:val="both"/>
        <w:rPr>
          <w:rFonts w:cs="Times New Roman"/>
          <w:szCs w:val="28"/>
        </w:rPr>
      </w:pPr>
      <w:r w:rsidRPr="0008778B">
        <w:rPr>
          <w:rFonts w:cs="Times New Roman"/>
          <w:szCs w:val="28"/>
        </w:rPr>
        <w:t>(4) Các tiểu ban, tổ giúp việc chủ động tham mưu cho cấp ủy làm tốt việc gợi ý thảo luận các dự thảo văn kiện Đại hội XIII của Đảng, văn kiện đại hội đảng bộ cấp trên trực tiếp và cấ</w:t>
      </w:r>
      <w:r w:rsidR="006F6751" w:rsidRPr="0008778B">
        <w:rPr>
          <w:rFonts w:cs="Times New Roman"/>
          <w:szCs w:val="28"/>
        </w:rPr>
        <w:t>p mình;</w:t>
      </w:r>
    </w:p>
    <w:p w:rsidR="006F6751" w:rsidRPr="0008778B" w:rsidRDefault="007A4231" w:rsidP="00A50B6C">
      <w:pPr>
        <w:spacing w:before="120" w:after="120"/>
        <w:ind w:firstLine="567"/>
        <w:jc w:val="both"/>
        <w:rPr>
          <w:rFonts w:cs="Times New Roman"/>
          <w:szCs w:val="28"/>
        </w:rPr>
      </w:pPr>
      <w:r w:rsidRPr="0008778B">
        <w:rPr>
          <w:rFonts w:cs="Times New Roman"/>
          <w:szCs w:val="28"/>
        </w:rPr>
        <w:t>(5) Công tác chuẩn bị nhân sự phải tiến hành theo phương châm “Làm từng bước chặt chẽ, từng việc cụ thể, từng nhóm chức danh từ thấp đến cao, bảo đảm thận trọng, kỹ lưỡng, làm đến đâu chắc đế</w:t>
      </w:r>
      <w:r w:rsidR="006F6751" w:rsidRPr="0008778B">
        <w:rPr>
          <w:rFonts w:cs="Times New Roman"/>
          <w:szCs w:val="28"/>
        </w:rPr>
        <w:t>n đó”;</w:t>
      </w:r>
    </w:p>
    <w:p w:rsidR="006F6751" w:rsidRPr="0008778B" w:rsidRDefault="007A4231" w:rsidP="00A50B6C">
      <w:pPr>
        <w:spacing w:before="120" w:after="120"/>
        <w:ind w:firstLine="567"/>
        <w:jc w:val="both"/>
        <w:rPr>
          <w:rFonts w:cs="Times New Roman"/>
          <w:szCs w:val="28"/>
        </w:rPr>
      </w:pPr>
      <w:r w:rsidRPr="0008778B">
        <w:rPr>
          <w:rFonts w:cs="Times New Roman"/>
          <w:szCs w:val="28"/>
        </w:rPr>
        <w:t>(6) Các cấp ủy, tổ chức đảng phải nhận thức rõ đây là Đại hội đảng các cấp chứ không phải hội nghị chuyên môn,</w:t>
      </w:r>
      <w:r w:rsidR="006F6751" w:rsidRPr="0008778B">
        <w:rPr>
          <w:rFonts w:cs="Times New Roman"/>
          <w:szCs w:val="28"/>
        </w:rPr>
        <w:t>..;</w:t>
      </w:r>
    </w:p>
    <w:p w:rsidR="00510348" w:rsidRPr="0008778B" w:rsidRDefault="007A4231" w:rsidP="00A50B6C">
      <w:pPr>
        <w:shd w:val="clear" w:color="auto" w:fill="FFFFFF"/>
        <w:spacing w:before="120" w:after="120" w:line="240" w:lineRule="auto"/>
        <w:ind w:firstLine="567"/>
        <w:jc w:val="both"/>
        <w:rPr>
          <w:rFonts w:cs="Times New Roman"/>
          <w:b/>
          <w:i/>
          <w:szCs w:val="28"/>
        </w:rPr>
      </w:pPr>
      <w:r w:rsidRPr="0008778B">
        <w:rPr>
          <w:rFonts w:cs="Times New Roman"/>
          <w:b/>
          <w:i/>
          <w:szCs w:val="28"/>
        </w:rPr>
        <w:t>Chuyên đề 2:</w:t>
      </w:r>
      <w:r w:rsidRPr="0008778B">
        <w:rPr>
          <w:rFonts w:cs="Times New Roman"/>
          <w:szCs w:val="28"/>
        </w:rPr>
        <w:t> </w:t>
      </w:r>
      <w:r w:rsidRPr="0008778B">
        <w:rPr>
          <w:rFonts w:cs="Times New Roman"/>
          <w:b/>
          <w:i/>
          <w:szCs w:val="28"/>
        </w:rPr>
        <w:t>Nâng cao chất lượng các văn kiện và tổ chức thật tốt việc thảo luận tại đại hội</w:t>
      </w:r>
    </w:p>
    <w:p w:rsidR="006F6751"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i/>
          <w:szCs w:val="28"/>
        </w:rPr>
        <w:t>Ngày 16-7-2020,</w:t>
      </w:r>
      <w:r w:rsidRPr="0008778B">
        <w:rPr>
          <w:rFonts w:cs="Times New Roman"/>
          <w:szCs w:val="28"/>
        </w:rPr>
        <w:t xml:space="preserve"> Ban Tổ chức Trung ương ban hành Công văn số 11966-CV/BTCTW về việc nâng cao chất lượng các văn kiện và tổ chức thật tốt việc thảo luận tại đại hộ</w:t>
      </w:r>
      <w:r w:rsidR="006F6751" w:rsidRPr="0008778B">
        <w:rPr>
          <w:rFonts w:cs="Times New Roman"/>
          <w:szCs w:val="28"/>
        </w:rPr>
        <w:t xml:space="preserve">i. </w:t>
      </w:r>
      <w:r w:rsidR="00301AE2" w:rsidRPr="0008778B">
        <w:rPr>
          <w:rFonts w:cs="Times New Roman"/>
          <w:szCs w:val="28"/>
        </w:rPr>
        <w:t>T</w:t>
      </w:r>
      <w:r w:rsidRPr="0008778B">
        <w:rPr>
          <w:rFonts w:cs="Times New Roman"/>
          <w:szCs w:val="28"/>
        </w:rPr>
        <w:t>óm tắt nội dung chính củ</w:t>
      </w:r>
      <w:r w:rsidR="006F6751" w:rsidRPr="0008778B">
        <w:rPr>
          <w:rFonts w:cs="Times New Roman"/>
          <w:szCs w:val="28"/>
        </w:rPr>
        <w:t>a Công văn như sau:</w:t>
      </w:r>
    </w:p>
    <w:p w:rsidR="00172B72"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szCs w:val="28"/>
        </w:rPr>
        <w:lastRenderedPageBreak/>
        <w:t xml:space="preserve">Tổng hợp báo cáo của 12 đoàn công tác do các đồng chí Ủy viên Bộ Chính trị, Ban Bí thư làm trưởng đoàn chỉ đạo, đôn đốc, kiểm tra việc thực hiện Chỉ thị 35 và rút kinh nghiệm qua đại hội các tổ chức cơ sở đảng và đại hội điểm cấp trên trực tiếp cơ sở, Ban Tổ chức Trung ương kính đề nghị lãnh đạo, chỉ đạo nâng cao chất lượng các văn kiện và tổ chức thật tốt việc thảo luận tại đại hội với các nội dung sau: </w:t>
      </w:r>
    </w:p>
    <w:p w:rsidR="00172B72" w:rsidRPr="0008778B" w:rsidRDefault="00172B72" w:rsidP="00A50B6C">
      <w:pPr>
        <w:shd w:val="clear" w:color="auto" w:fill="FFFFFF"/>
        <w:spacing w:before="120" w:after="120" w:line="240" w:lineRule="auto"/>
        <w:ind w:firstLine="567"/>
        <w:jc w:val="both"/>
        <w:rPr>
          <w:rFonts w:cs="Times New Roman"/>
          <w:szCs w:val="28"/>
        </w:rPr>
      </w:pPr>
      <w:r w:rsidRPr="0008778B">
        <w:rPr>
          <w:rFonts w:cs="Times New Roman"/>
          <w:szCs w:val="28"/>
        </w:rPr>
        <w:t xml:space="preserve">(1) </w:t>
      </w:r>
      <w:r w:rsidR="007A4231" w:rsidRPr="0008778B">
        <w:rPr>
          <w:rFonts w:cs="Times New Roman"/>
          <w:szCs w:val="28"/>
        </w:rPr>
        <w:t>Các cấp ủy cần quán triệt đầy đủ, sâu sắc hơn nữa các yêu cầu của Chỉ thị 35, nhất là những tư tưởng chỉ đạo của đồng chí Tổng Bí thư, Chủ tịch nước Nguyễn Phú Trọng trong bài viết “Chuẩn bị và tổ chức thật tốt đại hội đảng bộ các cấp” trong quá trình xây dựng, lấy ý kiến tham gia và tiếp thu, hoàn thiện các dự thảo văn kiện.</w:t>
      </w:r>
    </w:p>
    <w:p w:rsidR="00172B72" w:rsidRPr="0008778B" w:rsidRDefault="007A4231" w:rsidP="00A50B6C">
      <w:pPr>
        <w:spacing w:before="120" w:after="120"/>
        <w:ind w:firstLine="567"/>
        <w:jc w:val="both"/>
        <w:rPr>
          <w:rFonts w:cs="Times New Roman"/>
          <w:szCs w:val="28"/>
        </w:rPr>
      </w:pPr>
      <w:r w:rsidRPr="0008778B">
        <w:rPr>
          <w:rFonts w:cs="Times New Roman"/>
          <w:szCs w:val="28"/>
        </w:rPr>
        <w:t xml:space="preserve"> (2) Về Báo cáo chính trị: Phần đánh giá kết quả thực hiện nghị quyết đại hội nhiệm kỳ 2015 - 2020 cũng như phần nhiệm vụ và giải pháp của nhiệm kỳ 2020 - 2025 nên nghiên cứu kết cấu theo 03 mục lớn: (a) Xây dựng Đảng với 10 nhiệm vụ của công tác xây dựng Đảng; (b) Phát triển kinh tế - xã hội; (c) Bảo đảm quốc phòng - an ninh, đối ngoại; trong đó, cần tập trung cao hơn cho công tác xây dựng Đảng và sự lãnh đạo của cấp ủy, tổ chức đảng thực hiện nhiệm vụ chính trị của địa phương, cơ quan, đơn vị</w:t>
      </w:r>
      <w:r w:rsidR="00172B72" w:rsidRPr="0008778B">
        <w:rPr>
          <w:rFonts w:cs="Times New Roman"/>
          <w:szCs w:val="28"/>
        </w:rPr>
        <w:t>;</w:t>
      </w:r>
    </w:p>
    <w:p w:rsidR="00172B72" w:rsidRPr="0008778B" w:rsidRDefault="007A4231" w:rsidP="00A50B6C">
      <w:pPr>
        <w:spacing w:before="120" w:after="120"/>
        <w:ind w:firstLine="567"/>
        <w:jc w:val="both"/>
        <w:rPr>
          <w:rFonts w:cs="Times New Roman"/>
          <w:szCs w:val="28"/>
        </w:rPr>
      </w:pPr>
      <w:r w:rsidRPr="0008778B">
        <w:rPr>
          <w:rFonts w:cs="Times New Roman"/>
          <w:szCs w:val="28"/>
        </w:rPr>
        <w:t xml:space="preserve">(3) Về Báo cáo kiểm điểm của cấp ủy: Báo cáo phải nêu cao tinh thần tự phê bình và phê bình với thái độ nghiêm túc, thẳng thắn, cầu thị. Căn cứ các nhiệm vụ của cấp ủy đã được nêu trong Quy định số 10-QĐi/TW, ngày 12/12/2018 của Bộ Chính trị về chức năng, nhiệm vụ, quyền hạn và mối quan hệ công tác của cấp ủy, ban thường vụ cấp ủy cấp tỉnh, thành phố trực thuộc Trung ương, Quyết định số 168-QĐ/TW, ngày 28/12/2018 của Bộ Chính trị về Quy chế làm việc mẫu của tỉnh ủy, thành ủy trực thuộc Trung ương, Quy định số 202-QĐ/TW, ngày 02/8/2019 của Ban Bí thư về chức năng, nhiệm vụ, quyền hạn và mối quan hệ công tác của cấp ủy, ban thường vụ, thường trực cấp ủy cấp huyện để kiểm điểm, tránh trùng lặp nội dung với báo cáo chính trị… </w:t>
      </w:r>
    </w:p>
    <w:p w:rsidR="00510348" w:rsidRPr="0008778B" w:rsidRDefault="007A4231" w:rsidP="00A50B6C">
      <w:pPr>
        <w:spacing w:before="120" w:after="120"/>
        <w:ind w:firstLine="567"/>
        <w:jc w:val="both"/>
        <w:rPr>
          <w:rFonts w:cs="Times New Roman"/>
          <w:szCs w:val="28"/>
        </w:rPr>
      </w:pPr>
      <w:r w:rsidRPr="0008778B">
        <w:rPr>
          <w:rFonts w:cs="Times New Roman"/>
          <w:szCs w:val="28"/>
        </w:rPr>
        <w:t>(4) Về tổ chức thảo luận các văn kiện: Phải phát huy cao nhất trí tuệ của các đại biểu trong thảo luận các dự thảo văn kiện Đại hội XIII của Đảng, văn kiện đại hội đảng bộ cấp trên trực tiếp và cấp mình, tạo được không khí sôi nổi, tranh luận, phản biện tại đại hộ</w:t>
      </w:r>
      <w:r w:rsidR="00510348" w:rsidRPr="0008778B">
        <w:rPr>
          <w:rFonts w:cs="Times New Roman"/>
          <w:szCs w:val="28"/>
        </w:rPr>
        <w:t>i…</w:t>
      </w:r>
    </w:p>
    <w:p w:rsidR="00510348" w:rsidRPr="0008778B" w:rsidRDefault="007A4231" w:rsidP="00A50B6C">
      <w:pPr>
        <w:shd w:val="clear" w:color="auto" w:fill="FFFFFF"/>
        <w:spacing w:before="120" w:after="120" w:line="240" w:lineRule="auto"/>
        <w:ind w:firstLine="567"/>
        <w:jc w:val="both"/>
        <w:rPr>
          <w:rFonts w:cs="Times New Roman"/>
          <w:b/>
          <w:i/>
          <w:szCs w:val="28"/>
        </w:rPr>
      </w:pPr>
      <w:r w:rsidRPr="0008778B">
        <w:rPr>
          <w:rFonts w:cs="Times New Roman"/>
          <w:b/>
          <w:i/>
          <w:szCs w:val="28"/>
        </w:rPr>
        <w:t>Chuyên đề 3: Sự trưởng thành, lớn mạnh của ngành Tuyên giáo qua 90 năm xây dựng và phát triển</w:t>
      </w:r>
    </w:p>
    <w:p w:rsidR="00172B72"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b/>
          <w:i/>
          <w:szCs w:val="28"/>
        </w:rPr>
        <w:t>Hệ thống tuyên giáo các cấp ngày càng được củng cố, kiện toàn; đội ngũ cán bộ tuyên giáo không ngừng phát triển về số lượng, lớn mạnh về chất lượng</w:t>
      </w:r>
      <w:r w:rsidRPr="0008778B">
        <w:rPr>
          <w:rFonts w:cs="Times New Roman"/>
          <w:szCs w:val="28"/>
        </w:rPr>
        <w:t xml:space="preserve">: </w:t>
      </w:r>
    </w:p>
    <w:p w:rsidR="00172B72"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szCs w:val="28"/>
        </w:rPr>
        <w:t xml:space="preserve">(1) Tổ chức bộ máy hệ thống tuyên giáo cấp ủy đảng các cấp từng bước được đổi mới, kiện toàn, chất lượng hoạt động ngày càng được nâng lên. Đến nay, đã có 659 Ban Tuyên giáo quận, huyện, thị ủy; 42 tỉnh, thành phố thành lập được hệ thống tuyên giáo xã, phường, thị trấn (65%), một số tỉnh, thành ủy đang tiến hành </w:t>
      </w:r>
      <w:r w:rsidRPr="0008778B">
        <w:rPr>
          <w:rFonts w:cs="Times New Roman"/>
          <w:szCs w:val="28"/>
        </w:rPr>
        <w:lastRenderedPageBreak/>
        <w:t xml:space="preserve">xây dựng, nhiều nơi đang triển khai thực hiện thí điểm thành lập hệ thống tuyên giáo xã, phường, thị trấn. </w:t>
      </w:r>
    </w:p>
    <w:p w:rsidR="004B0135"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szCs w:val="28"/>
        </w:rPr>
        <w:t>(2) Đội ngũ cán bộ tuyên giáo giai đoạn đầu còn ít, lực lượng cán bộ “mỏng”, qua mỗi thời kỳ cách mạng, lực lượng cán bộ tuyên giáo ngày càng đông về số lượng, mạnh về chất lượng. Hiện nay, tổng số cán bộ tuyên giáo chuyên trách của cấp ủy đảng từ Trung ương đến cấp huyện và tương đương trên cả nước là khoảng trên 3.800 người (cấp Trung ương: 319 người; cấp tỉnh, thành ủy: khoảng 1.200 người; cấp quận huyện, thị: 2.300 ngườ</w:t>
      </w:r>
      <w:r w:rsidR="004B0135" w:rsidRPr="0008778B">
        <w:rPr>
          <w:rFonts w:cs="Times New Roman"/>
          <w:szCs w:val="28"/>
        </w:rPr>
        <w:t>i)…</w:t>
      </w:r>
    </w:p>
    <w:p w:rsidR="00172B72"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b/>
          <w:i/>
          <w:szCs w:val="28"/>
        </w:rPr>
        <w:t>Ngành Tuyên giáo ngày càng thể hiện tính chủ động, tính chiến đấu, vai trò đi trước, mở đường trong sự nghiệp đổi mới xây dựng, phát triển, bảo vệ đất nước và hội nhập quốc tế:</w:t>
      </w:r>
      <w:r w:rsidRPr="0008778B">
        <w:rPr>
          <w:rFonts w:cs="Times New Roman"/>
          <w:szCs w:val="28"/>
        </w:rPr>
        <w:t xml:space="preserve"> </w:t>
      </w:r>
    </w:p>
    <w:p w:rsidR="00172B72"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szCs w:val="28"/>
        </w:rPr>
        <w:t xml:space="preserve">(1) Công tác tham mưu của ngành Tuyên giáo với Ban Chấp hành Trung ương, Bộ Chính trị, Ban Bí thư, cấp ủy đảng mang tầm chiến lược và ngày càng thực hiện tốt vai trò đi trước mở đường, đưa đường lối, chủ trương của Đảng, chính sách, pháp luật của Nhà nước trở thành hiện thực trong đời sống xã hội. </w:t>
      </w:r>
    </w:p>
    <w:p w:rsidR="00510348"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szCs w:val="28"/>
        </w:rPr>
        <w:t>(2) Nội dung, phương thức công tác tuyên giáo từng bước được đổi mới, sát với yêu cầu, nhiệm vụ thực tiễn; chất lượng, hiệu quả ngày càng được nâng lên; tính chủ động, linh hoạt, sáng tạo của cán bộ tuyên giáo các cấp ngày càng đượ</w:t>
      </w:r>
      <w:r w:rsidR="00510348" w:rsidRPr="0008778B">
        <w:rPr>
          <w:rFonts w:cs="Times New Roman"/>
          <w:szCs w:val="28"/>
        </w:rPr>
        <w:t>c phát huy…</w:t>
      </w:r>
    </w:p>
    <w:p w:rsidR="00510348" w:rsidRPr="0008778B" w:rsidRDefault="007A4231" w:rsidP="00A50B6C">
      <w:pPr>
        <w:shd w:val="clear" w:color="auto" w:fill="FFFFFF"/>
        <w:spacing w:before="120" w:after="120" w:line="240" w:lineRule="auto"/>
        <w:ind w:firstLine="567"/>
        <w:jc w:val="both"/>
        <w:rPr>
          <w:rFonts w:cs="Times New Roman"/>
          <w:szCs w:val="28"/>
        </w:rPr>
      </w:pPr>
      <w:r w:rsidRPr="0008778B">
        <w:rPr>
          <w:rFonts w:cs="Times New Roman"/>
          <w:b/>
          <w:i/>
          <w:szCs w:val="28"/>
        </w:rPr>
        <w:t>Một số bài học kinh nghiệm:</w:t>
      </w:r>
      <w:r w:rsidRPr="0008778B">
        <w:rPr>
          <w:rFonts w:cs="Times New Roman"/>
          <w:szCs w:val="28"/>
        </w:rPr>
        <w:t> </w:t>
      </w:r>
      <w:r w:rsidRPr="0008778B">
        <w:rPr>
          <w:rFonts w:cs="Times New Roman"/>
          <w:i/>
          <w:szCs w:val="28"/>
        </w:rPr>
        <w:t>Một là,</w:t>
      </w:r>
      <w:r w:rsidRPr="0008778B">
        <w:rPr>
          <w:rFonts w:cs="Times New Roman"/>
          <w:szCs w:val="28"/>
        </w:rPr>
        <w:t xml:space="preserve"> kiên định những vấn đề có tính nguyên tắc, bám sát sự lãnh đạo, chỉ đạo của cấp ủy các cấp để chủ động xây dựng chương trình, kế hoạch trọng tâm hàng năm; nắm bắt kịp thời, chính xác tình hình tư tưởng của các tầng lớp nhân dân, tăng cường công tác dự báo để chủ động tham mưu…</w:t>
      </w:r>
      <w:r w:rsidRPr="0008778B">
        <w:rPr>
          <w:rFonts w:cs="Times New Roman"/>
          <w:i/>
          <w:szCs w:val="28"/>
        </w:rPr>
        <w:t>Hai là,</w:t>
      </w:r>
      <w:r w:rsidRPr="0008778B">
        <w:rPr>
          <w:rFonts w:cs="Times New Roman"/>
          <w:szCs w:val="28"/>
        </w:rPr>
        <w:t> luôn xác định tinh thần trực chiến trên mặt trận tư tưởng của Đảng; đối diện, không né tránh những vấn đề phức tạp, nhạy cảm. </w:t>
      </w:r>
      <w:r w:rsidRPr="0008778B">
        <w:rPr>
          <w:rFonts w:cs="Times New Roman"/>
          <w:i/>
          <w:szCs w:val="28"/>
        </w:rPr>
        <w:t>Ba là,</w:t>
      </w:r>
      <w:r w:rsidRPr="0008778B">
        <w:rPr>
          <w:rFonts w:cs="Times New Roman"/>
          <w:szCs w:val="28"/>
        </w:rPr>
        <w:t> quan tâm đầu tư, tuyển chọn, đào tạo và bồi dưỡng đội ngũ cán bộ ngành Tuyên giáo đáp ứng yêu cầu, nhiệm vụ; chú trọng phát hiện, bồi dưỡng đội ngũ cán bộ có bản lĩnh vững vàng, nhạy bén chính trị, có năng lực, trình độ chuyên môn, nghiệp vụ, tâm huyết, có khả năng tập hợp, đoàn kết, thuyết phục quần chúng. </w:t>
      </w:r>
      <w:r w:rsidRPr="0008778B">
        <w:rPr>
          <w:rFonts w:cs="Times New Roman"/>
          <w:i/>
          <w:szCs w:val="28"/>
        </w:rPr>
        <w:t>Bốn là,</w:t>
      </w:r>
      <w:r w:rsidRPr="0008778B">
        <w:rPr>
          <w:rFonts w:cs="Times New Roman"/>
          <w:szCs w:val="28"/>
        </w:rPr>
        <w:t> phát huy sức mạnh của cả hệ thống chính trị làm công tác tuyên giáo; tăng cường phối hợp giữa ngành Tuyên giáo với các ban, bộ, ngành, địa phương. </w:t>
      </w:r>
      <w:r w:rsidRPr="0008778B">
        <w:rPr>
          <w:rFonts w:cs="Times New Roman"/>
          <w:i/>
          <w:szCs w:val="28"/>
        </w:rPr>
        <w:t>Năm là,</w:t>
      </w:r>
      <w:r w:rsidRPr="0008778B">
        <w:rPr>
          <w:rFonts w:cs="Times New Roman"/>
          <w:szCs w:val="28"/>
        </w:rPr>
        <w:t> chủ động, kiên quyết phản bác có cơ sở khoa học và sức thuyết phục các quan điểm sai trái, thù địch, nhất là đấu tranh, ngăn chặn, phản bác các thông tin xấu, độc trên internet, mạng xã hộ</w:t>
      </w:r>
      <w:r w:rsidR="00510348" w:rsidRPr="0008778B">
        <w:rPr>
          <w:rFonts w:cs="Times New Roman"/>
          <w:szCs w:val="28"/>
        </w:rPr>
        <w:t>i;… </w:t>
      </w:r>
    </w:p>
    <w:p w:rsidR="00172B72" w:rsidRPr="0008778B" w:rsidRDefault="007A4231" w:rsidP="00A50B6C">
      <w:pPr>
        <w:spacing w:before="120" w:after="120" w:line="240" w:lineRule="auto"/>
        <w:ind w:firstLine="720"/>
        <w:jc w:val="both"/>
        <w:rPr>
          <w:rFonts w:cs="Times New Roman"/>
          <w:szCs w:val="28"/>
        </w:rPr>
      </w:pPr>
      <w:r w:rsidRPr="0008778B">
        <w:rPr>
          <w:rFonts w:cs="Times New Roman"/>
          <w:b/>
          <w:i/>
          <w:szCs w:val="28"/>
        </w:rPr>
        <w:t>Nhiệm vụ trọng tâm của ngành Tuyên giáo trong thời gian tới:</w:t>
      </w:r>
      <w:r w:rsidRPr="0008778B">
        <w:rPr>
          <w:rFonts w:cs="Times New Roman"/>
          <w:szCs w:val="28"/>
        </w:rPr>
        <w:t xml:space="preserve"> </w:t>
      </w:r>
    </w:p>
    <w:p w:rsidR="00172B72" w:rsidRPr="0008778B" w:rsidRDefault="007A4231" w:rsidP="00A50B6C">
      <w:pPr>
        <w:spacing w:before="120" w:after="120" w:line="240" w:lineRule="auto"/>
        <w:ind w:firstLine="720"/>
        <w:jc w:val="both"/>
        <w:rPr>
          <w:rFonts w:cs="Times New Roman"/>
          <w:szCs w:val="28"/>
        </w:rPr>
      </w:pPr>
      <w:r w:rsidRPr="0008778B">
        <w:rPr>
          <w:rFonts w:cs="Times New Roman"/>
          <w:szCs w:val="28"/>
        </w:rPr>
        <w:t xml:space="preserve">(1) Chủ động bám sát, dự báo đúng tình hình thế giới, khu vực và trong nước, thực hiện tốt chức năng định hướng chính trị, tư tưởng, đẩy mạnh tổng kết thực tiễn, nghiên cứu lý luận, quan tâm phát hiện những điểm mới trong đời sống xã hội, nâng cao chất lượng tham mưu các cấp ủy đảng trong từng lĩnh vực công tác tuyên giáo. </w:t>
      </w:r>
    </w:p>
    <w:p w:rsidR="00172B72" w:rsidRPr="0008778B" w:rsidRDefault="007A4231" w:rsidP="00A50B6C">
      <w:pPr>
        <w:spacing w:before="120" w:after="120" w:line="240" w:lineRule="auto"/>
        <w:ind w:firstLine="720"/>
        <w:jc w:val="both"/>
        <w:rPr>
          <w:rFonts w:cs="Times New Roman"/>
          <w:szCs w:val="28"/>
        </w:rPr>
      </w:pPr>
      <w:r w:rsidRPr="0008778B">
        <w:rPr>
          <w:rFonts w:cs="Times New Roman"/>
          <w:szCs w:val="28"/>
        </w:rPr>
        <w:lastRenderedPageBreak/>
        <w:t xml:space="preserve">(2) Tiếp tục đổi mới nội dung, phương thức phổ biến, quán triệt, tuyên truyền các chủ trương, đường lối, nghị quyết của Đảng; nâng cao chất lượng việc tổ chức học tập, quán triệt, triển khai thực hiện các nghị quyết của Đảng theo hướng thiết thực, hiệu quả, khả thi. Tăng cường công tác kiểm tra, đôn đốc, giám sát việc tổ chức học tập, quán triệt, thực hiện nghị quyết của Đảng. </w:t>
      </w:r>
    </w:p>
    <w:p w:rsidR="00172B72" w:rsidRPr="0008778B" w:rsidRDefault="007A4231" w:rsidP="00A50B6C">
      <w:pPr>
        <w:spacing w:before="120" w:after="120" w:line="240" w:lineRule="auto"/>
        <w:ind w:firstLine="720"/>
        <w:jc w:val="both"/>
        <w:rPr>
          <w:rFonts w:cs="Times New Roman"/>
          <w:szCs w:val="28"/>
        </w:rPr>
      </w:pPr>
      <w:r w:rsidRPr="0008778B">
        <w:rPr>
          <w:rFonts w:cs="Times New Roman"/>
          <w:szCs w:val="28"/>
        </w:rPr>
        <w:t xml:space="preserve">(3) Nắm chắc tình hình tư tưởng, tâm trạng của cán bộ, đảng viên và các tầng lớp nhân dân, nhất là trước những vấn đề phức tạp, nhạy cảm. </w:t>
      </w:r>
    </w:p>
    <w:p w:rsidR="00172B72" w:rsidRPr="0008778B" w:rsidRDefault="007A4231" w:rsidP="00A50B6C">
      <w:pPr>
        <w:spacing w:before="120" w:after="120" w:line="240" w:lineRule="auto"/>
        <w:ind w:firstLine="720"/>
        <w:jc w:val="both"/>
        <w:rPr>
          <w:rFonts w:cs="Times New Roman"/>
          <w:szCs w:val="28"/>
        </w:rPr>
      </w:pPr>
      <w:r w:rsidRPr="0008778B">
        <w:rPr>
          <w:rFonts w:cs="Times New Roman"/>
          <w:szCs w:val="28"/>
        </w:rPr>
        <w:t xml:space="preserve">(4) Đẩy mạnh công tác tuyên truyền, tăng cường tính chiến đấu, tính hiệu quả và tính thuyết phục, gắn bó chặt chẽ với thực tiễn đất nước. Trước mắt, chỉ đạo và tổ chức tốt công tác tuyên truyền thực hiện thắng lợi Nghị quyết Đại hội XII của Đảng và các sự kiện trọng đại của đất nước năm 2020, đại hội đảng bộ các cấp và Đại hội XIII của Đảng. </w:t>
      </w:r>
    </w:p>
    <w:p w:rsidR="00172B72" w:rsidRPr="0008778B" w:rsidRDefault="007A4231" w:rsidP="00A50B6C">
      <w:pPr>
        <w:spacing w:before="120" w:after="120" w:line="240" w:lineRule="auto"/>
        <w:ind w:firstLine="720"/>
        <w:jc w:val="both"/>
        <w:rPr>
          <w:rFonts w:cs="Times New Roman"/>
          <w:szCs w:val="28"/>
        </w:rPr>
      </w:pPr>
      <w:r w:rsidRPr="0008778B">
        <w:rPr>
          <w:rFonts w:cs="Times New Roman"/>
          <w:szCs w:val="28"/>
        </w:rPr>
        <w:t>(5) Đổi mới sâu sắc, quyết liệt hơn nữa công tác định hướng chính trị, tư tưởng trong hoạt động tuyên giáo…</w:t>
      </w:r>
    </w:p>
    <w:p w:rsidR="00172B72" w:rsidRPr="0008778B" w:rsidRDefault="007A4231" w:rsidP="00A50B6C">
      <w:pPr>
        <w:spacing w:before="120" w:after="120" w:line="240" w:lineRule="auto"/>
        <w:ind w:firstLine="720"/>
        <w:jc w:val="both"/>
        <w:rPr>
          <w:rFonts w:cs="Times New Roman"/>
          <w:szCs w:val="28"/>
        </w:rPr>
      </w:pPr>
      <w:r w:rsidRPr="0008778B">
        <w:rPr>
          <w:rFonts w:cs="Times New Roman"/>
          <w:szCs w:val="28"/>
        </w:rPr>
        <w:t xml:space="preserve">(6) Chỉ đạo quyết liệt công tác đấu tranh tư tưởng, phản bác các quan điểm sai trái, thù địch, bảo vệ nền tảng tư tưởng của Đảng, bảo vệ chủ trương, đường lối của Đảng, Hiến pháp, pháp luật của Nhà nước. </w:t>
      </w:r>
    </w:p>
    <w:p w:rsidR="00172B72" w:rsidRPr="0008778B" w:rsidRDefault="007A4231" w:rsidP="00A50B6C">
      <w:pPr>
        <w:spacing w:before="120" w:after="120" w:line="240" w:lineRule="auto"/>
        <w:ind w:firstLine="720"/>
        <w:jc w:val="both"/>
        <w:rPr>
          <w:rFonts w:cs="Times New Roman"/>
          <w:szCs w:val="28"/>
        </w:rPr>
      </w:pPr>
      <w:r w:rsidRPr="0008778B">
        <w:rPr>
          <w:rFonts w:cs="Times New Roman"/>
          <w:szCs w:val="28"/>
        </w:rPr>
        <w:t xml:space="preserve">(7) Động viên, cổ vũ các phong trào thi đua yêu nước, gương người tốt, việc tốt, các nhân tố tích cực trên các lĩnh vực của đời sống xã hội gắn với thực hiện có hiệu quả Chỉ thị 05-CT/TW của Bộ Chính trị về đẩy mạnh học tập và làm theo tư tưởng, đạo đức, phong cách Hồ Chí Minh. </w:t>
      </w:r>
    </w:p>
    <w:p w:rsidR="00107E66" w:rsidRPr="0008778B" w:rsidRDefault="007A4231" w:rsidP="00A50B6C">
      <w:pPr>
        <w:spacing w:before="120" w:after="120" w:line="240" w:lineRule="auto"/>
        <w:ind w:firstLine="720"/>
        <w:jc w:val="both"/>
        <w:rPr>
          <w:rFonts w:cs="Times New Roman"/>
          <w:szCs w:val="28"/>
        </w:rPr>
      </w:pPr>
      <w:r w:rsidRPr="0008778B">
        <w:rPr>
          <w:rFonts w:cs="Times New Roman"/>
          <w:szCs w:val="28"/>
        </w:rPr>
        <w:t>(8) Tổ chức đánh giá thực trạng đội ngũ cán bộ tuyên giáo từ Trung ương đến cơ sở, dự kiến nhu cầu, chủ động tạo nguồn và triển khai kế hoạch xây dựng, phát triển đội ngũ, tập trung kiện toàn tổ chức bộ</w:t>
      </w:r>
      <w:r w:rsidR="00D60BD0" w:rsidRPr="0008778B">
        <w:rPr>
          <w:rFonts w:cs="Times New Roman"/>
          <w:szCs w:val="28"/>
        </w:rPr>
        <w:t xml:space="preserve"> máy.</w:t>
      </w:r>
      <w:r w:rsidR="004B0135" w:rsidRPr="0008778B">
        <w:rPr>
          <w:rFonts w:cs="Times New Roman"/>
          <w:szCs w:val="28"/>
        </w:rPr>
        <w:t xml:space="preserve"> </w:t>
      </w:r>
      <w:r w:rsidR="00172B72" w:rsidRPr="0008778B">
        <w:rPr>
          <w:rFonts w:cs="Times New Roman"/>
          <w:szCs w:val="28"/>
        </w:rPr>
        <w:t xml:space="preserve"> </w:t>
      </w:r>
    </w:p>
    <w:p w:rsidR="00002074" w:rsidRPr="0008778B" w:rsidRDefault="00002074" w:rsidP="00002074">
      <w:pPr>
        <w:spacing w:before="120" w:after="120" w:line="240" w:lineRule="auto"/>
        <w:ind w:firstLine="567"/>
        <w:jc w:val="both"/>
        <w:rPr>
          <w:rFonts w:cs="Times New Roman"/>
          <w:b/>
          <w:szCs w:val="28"/>
        </w:rPr>
      </w:pPr>
      <w:r w:rsidRPr="0008778B">
        <w:rPr>
          <w:rFonts w:cs="Times New Roman"/>
          <w:b/>
          <w:szCs w:val="28"/>
        </w:rPr>
        <w:t>II. TIN TRONG NƯỚC</w:t>
      </w:r>
    </w:p>
    <w:p w:rsidR="00002074" w:rsidRPr="0008778B" w:rsidRDefault="00002074" w:rsidP="00002074">
      <w:pPr>
        <w:spacing w:before="120" w:after="120" w:line="240" w:lineRule="auto"/>
        <w:ind w:firstLine="567"/>
        <w:jc w:val="both"/>
        <w:rPr>
          <w:rFonts w:cs="Times New Roman"/>
          <w:b/>
          <w:szCs w:val="28"/>
        </w:rPr>
      </w:pPr>
      <w:r w:rsidRPr="0008778B">
        <w:rPr>
          <w:rFonts w:cs="Times New Roman"/>
          <w:b/>
          <w:szCs w:val="28"/>
        </w:rPr>
        <w:t>1. Tình hình phát triển kinh tế - xã hội của nước ta 6 tháng đầu năm 2020 và nhiệm vụ, giải pháp 6 tháng cuối năm 2020</w:t>
      </w:r>
    </w:p>
    <w:p w:rsidR="00002074" w:rsidRPr="0008778B" w:rsidRDefault="00002074" w:rsidP="00002074">
      <w:pPr>
        <w:spacing w:before="120" w:after="120"/>
        <w:ind w:firstLine="567"/>
        <w:rPr>
          <w:rFonts w:cs="Times New Roman"/>
          <w:b/>
          <w:i/>
          <w:szCs w:val="28"/>
        </w:rPr>
      </w:pPr>
      <w:r w:rsidRPr="0008778B">
        <w:rPr>
          <w:rFonts w:cs="Times New Roman"/>
          <w:b/>
          <w:i/>
          <w:szCs w:val="28"/>
        </w:rPr>
        <w:t>Một số kết quả đạt được:</w:t>
      </w:r>
    </w:p>
    <w:p w:rsidR="00002074" w:rsidRPr="0008778B" w:rsidRDefault="00002074" w:rsidP="00002074">
      <w:pPr>
        <w:spacing w:before="120" w:after="120"/>
        <w:ind w:firstLine="567"/>
        <w:jc w:val="both"/>
        <w:rPr>
          <w:rFonts w:cs="Times New Roman"/>
          <w:szCs w:val="28"/>
        </w:rPr>
      </w:pPr>
      <w:r w:rsidRPr="0008778B">
        <w:rPr>
          <w:rFonts w:cs="Times New Roman"/>
          <w:szCs w:val="28"/>
        </w:rPr>
        <w:t xml:space="preserve">Tình hình đại dịch COVID-19 tiếp tục diễn biến phức tạp và khó lường, Chính phủ đã kịp thời ban hành chính sách hỗ trợ doanh nghiệp và người dân, khôi phục các hoạt động kinh tế - xã hội; nhân dân ngày càng tin tưởng vào sự lãnh đạo của Đảng, Nhà nước và sự chỉ đạo của Chính phủ. Điểm tích cực của nền kinh tế nước ta 6 tháng đầu năm 2020 là thu, chi, cân đối ngân sách được đảm bảo. Các chính sách của Nhà nước đưa ra như: miễn giảm thuế cho một số ngành trong sản xuất kinh doanh; giảm 10% trong chi các khoản; giảm lãi suất huy động… bước đầu đã phát huy hiệu quả, dần phục hồi nền kinh tế. </w:t>
      </w:r>
    </w:p>
    <w:p w:rsidR="00002074" w:rsidRPr="0008778B" w:rsidRDefault="00002074" w:rsidP="00002074">
      <w:pPr>
        <w:spacing w:before="120" w:after="120"/>
        <w:ind w:firstLine="567"/>
        <w:jc w:val="both"/>
        <w:rPr>
          <w:rFonts w:cs="Times New Roman"/>
          <w:szCs w:val="28"/>
        </w:rPr>
      </w:pPr>
      <w:r w:rsidRPr="0008778B">
        <w:rPr>
          <w:rFonts w:cs="Times New Roman"/>
          <w:szCs w:val="28"/>
        </w:rPr>
        <w:t xml:space="preserve">Tuy nhiên, do nền kinh tế Việt Nam có độ mở lớn, hội nhập quốc tế sâu rộng, chịu nhiều tác động tiêu cực từ đại dịch COVID-19; do hạn hán, xâm nhập mặn nghiêm trọng xảy ra ở khu vực Nam Bộ, miền Trung và Tây Nguyên nên tình hình </w:t>
      </w:r>
      <w:r w:rsidRPr="0008778B">
        <w:rPr>
          <w:rFonts w:cs="Times New Roman"/>
          <w:szCs w:val="28"/>
        </w:rPr>
        <w:lastRenderedPageBreak/>
        <w:t>phát triển kinh tế - xã hội 6 tháng đầu năm 2020 gặp nhiều khó khăn: Nền kinh tế suy giảm cả tổng cung và tổng cầu, tốc độ tăng trưởng GDP thấp nhất trong 10 năm qua.</w:t>
      </w:r>
    </w:p>
    <w:p w:rsidR="00002074" w:rsidRPr="0008778B" w:rsidRDefault="00002074" w:rsidP="00002074">
      <w:pPr>
        <w:spacing w:before="120" w:after="120" w:line="240" w:lineRule="auto"/>
        <w:ind w:firstLine="720"/>
        <w:jc w:val="both"/>
        <w:rPr>
          <w:rFonts w:cs="Times New Roman"/>
          <w:b/>
          <w:szCs w:val="28"/>
        </w:rPr>
      </w:pPr>
      <w:r w:rsidRPr="0008778B">
        <w:rPr>
          <w:rFonts w:cs="Times New Roman"/>
          <w:szCs w:val="28"/>
        </w:rPr>
        <w:t> </w:t>
      </w:r>
      <w:r w:rsidRPr="0008778B">
        <w:rPr>
          <w:rFonts w:cs="Times New Roman"/>
          <w:b/>
          <w:i/>
          <w:szCs w:val="28"/>
        </w:rPr>
        <w:t>(Tìm hiểu thêm bản tin tài liệu sinh hoạt chi bộ trong tháng tại Cổng thông tin điện tử Ban Tuyên giáo Tỉnh ủy Kon Tum)</w:t>
      </w:r>
    </w:p>
    <w:p w:rsidR="00002074" w:rsidRPr="0008778B" w:rsidRDefault="00002074" w:rsidP="00002074">
      <w:pPr>
        <w:spacing w:before="120" w:after="120"/>
        <w:ind w:firstLine="567"/>
        <w:jc w:val="both"/>
        <w:rPr>
          <w:rFonts w:cs="Times New Roman"/>
          <w:b/>
          <w:i/>
          <w:szCs w:val="28"/>
        </w:rPr>
      </w:pPr>
      <w:r w:rsidRPr="0008778B">
        <w:rPr>
          <w:rFonts w:cs="Times New Roman"/>
          <w:b/>
          <w:i/>
          <w:szCs w:val="28"/>
        </w:rPr>
        <w:t xml:space="preserve">2. Một số kết quả chủ yếu Kỳ họp thứ 9, Quốc hội khóa XIV: </w:t>
      </w:r>
      <w:r w:rsidRPr="0008778B">
        <w:rPr>
          <w:rFonts w:cs="Times New Roman"/>
          <w:i/>
          <w:szCs w:val="28"/>
        </w:rPr>
        <w:t>(1)</w:t>
      </w:r>
      <w:r w:rsidRPr="0008778B">
        <w:rPr>
          <w:rFonts w:cs="Times New Roman"/>
          <w:szCs w:val="28"/>
        </w:rPr>
        <w:t xml:space="preserve"> Xem xét, thảo luận một cách kỹ lưỡng và thông qua 10 luật, 21 nghị quyết, cho ý kiến 6 dự án luật khác. </w:t>
      </w:r>
      <w:r w:rsidRPr="0008778B">
        <w:rPr>
          <w:rFonts w:cs="Times New Roman"/>
          <w:i/>
          <w:szCs w:val="28"/>
        </w:rPr>
        <w:t>(2)</w:t>
      </w:r>
      <w:r w:rsidRPr="0008778B">
        <w:rPr>
          <w:rFonts w:cs="Times New Roman"/>
          <w:szCs w:val="28"/>
        </w:rPr>
        <w:t xml:space="preserve"> Phê chuẩn 03 văn bản quốc tế quan trọng: (i) Hiệp định Thương mại tự do Việt Nam - EU (EVFTA); (ii) Hiệp định Bảo hộ đầu tư Việt Nam - EU (EVIPA); (iii) Gia nhập Công ước số 105 của Tổ chức Lao động Quốc tế (ILO) về xóa bỏ lao động cưỡng bức.</w:t>
      </w:r>
      <w:r w:rsidRPr="0008778B">
        <w:rPr>
          <w:rFonts w:cs="Times New Roman"/>
          <w:i/>
          <w:szCs w:val="28"/>
        </w:rPr>
        <w:t xml:space="preserve"> (3)</w:t>
      </w:r>
      <w:r w:rsidRPr="0008778B">
        <w:rPr>
          <w:rFonts w:cs="Times New Roman"/>
          <w:szCs w:val="28"/>
        </w:rPr>
        <w:t xml:space="preserve"> Thông qua Nghị quyết phê duyệt chủ trương đầu tư Chương trình mục tiêu quốc gia phát triển kinh tế - xã hội vùng đồng bào dân tộc thiểu số và miền núi giai đoạn 2021 - 2030; </w:t>
      </w:r>
      <w:r w:rsidRPr="0008778B">
        <w:rPr>
          <w:rFonts w:cs="Times New Roman"/>
          <w:i/>
          <w:szCs w:val="28"/>
        </w:rPr>
        <w:t>(4)</w:t>
      </w:r>
      <w:r w:rsidRPr="0008778B">
        <w:rPr>
          <w:rFonts w:cs="Times New Roman"/>
          <w:szCs w:val="28"/>
        </w:rPr>
        <w:t xml:space="preserve"> Tiến hành giám sát tối cao "việc thực hiện chính sách, pháp luật về phòng, chống xâm hại trẻ em", thể hiện sự quan tâm sâu sắc đối với sự nghiệp bảo vệ, chăm sóc và giáo dục trẻ em; qua giám sát, để thực hiện ngày càng tốt hơn các quyền của trẻ em theo Hiến pháp, các Công ước quốc tế và Luật Trẻ em; đề xuất thêm nhiều nhiệm vụ, giải pháp quan trọng để tiếp tục làm tốt hơn công tác này trong thời gian tới. </w:t>
      </w:r>
      <w:r w:rsidRPr="0008778B">
        <w:rPr>
          <w:rFonts w:cs="Times New Roman"/>
          <w:i/>
          <w:szCs w:val="28"/>
        </w:rPr>
        <w:t>(5)</w:t>
      </w:r>
      <w:r w:rsidRPr="0008778B">
        <w:rPr>
          <w:rFonts w:cs="Times New Roman"/>
          <w:szCs w:val="28"/>
        </w:rPr>
        <w:t xml:space="preserve"> Quyết định điều chỉnh các chính sách góp phần kịp thời tháo gỡ một phần khó khăn cho nông dân, doanh nghiệp, thúc đẩy sự phát triển của nông nghiệp, nông thôn, đẩy mạnh đầu tư công; </w:t>
      </w:r>
      <w:r w:rsidRPr="0008778B">
        <w:rPr>
          <w:rFonts w:cs="Times New Roman"/>
          <w:i/>
          <w:szCs w:val="28"/>
        </w:rPr>
        <w:t>(6)</w:t>
      </w:r>
      <w:r w:rsidRPr="0008778B">
        <w:rPr>
          <w:rFonts w:cs="Times New Roman"/>
          <w:szCs w:val="28"/>
        </w:rPr>
        <w:t xml:space="preserve"> Thực hiện công tác tổ chức bộ máy và cán bộ: Tại Kỳ họp, với sự tín nhiệm cao, Quốc hội đã thông qua các nghị quyết về thành lập Hội đồng Bầu cử quốc gia, bầu Chủ tịch Hội đồng Bầu cử quốc gia và phê chuẩn 04 Phó Chủ tịch và 16 Ủy viên của Hội đồng. </w:t>
      </w:r>
    </w:p>
    <w:p w:rsidR="00002074" w:rsidRPr="0008778B" w:rsidRDefault="00002074" w:rsidP="00002074">
      <w:pPr>
        <w:spacing w:before="120" w:after="120" w:line="240" w:lineRule="auto"/>
        <w:ind w:firstLine="720"/>
        <w:jc w:val="both"/>
        <w:rPr>
          <w:rFonts w:cs="Times New Roman"/>
          <w:b/>
          <w:szCs w:val="28"/>
        </w:rPr>
      </w:pPr>
      <w:r w:rsidRPr="0008778B">
        <w:rPr>
          <w:rFonts w:cs="Times New Roman"/>
          <w:b/>
          <w:i/>
          <w:szCs w:val="28"/>
        </w:rPr>
        <w:t>(Tìm hiểu thêm bản tin tài liệu sinh hoạt chi bộ trong tháng tại Cổng thông tin điện tử Ban Tuyên giáo Tỉnh ủy Kon Tum)</w:t>
      </w:r>
    </w:p>
    <w:p w:rsidR="00D60BD0" w:rsidRPr="0008778B" w:rsidRDefault="007A4231" w:rsidP="000C5CB2">
      <w:pPr>
        <w:spacing w:before="120" w:after="120" w:line="240" w:lineRule="auto"/>
        <w:ind w:firstLine="567"/>
        <w:jc w:val="both"/>
        <w:rPr>
          <w:rFonts w:cs="Times New Roman"/>
          <w:b/>
          <w:szCs w:val="28"/>
        </w:rPr>
      </w:pPr>
      <w:r w:rsidRPr="0008778B">
        <w:rPr>
          <w:rFonts w:cs="Times New Roman"/>
          <w:b/>
          <w:szCs w:val="28"/>
        </w:rPr>
        <w:t>II</w:t>
      </w:r>
      <w:r w:rsidR="00002074" w:rsidRPr="0008778B">
        <w:rPr>
          <w:rFonts w:cs="Times New Roman"/>
          <w:b/>
          <w:szCs w:val="28"/>
        </w:rPr>
        <w:t>I</w:t>
      </w:r>
      <w:r w:rsidRPr="0008778B">
        <w:rPr>
          <w:rFonts w:cs="Times New Roman"/>
          <w:b/>
          <w:szCs w:val="28"/>
        </w:rPr>
        <w:t xml:space="preserve">. TIN TRONG </w:t>
      </w:r>
      <w:r w:rsidR="00301AE2" w:rsidRPr="0008778B">
        <w:rPr>
          <w:rFonts w:cs="Times New Roman"/>
          <w:b/>
          <w:szCs w:val="28"/>
        </w:rPr>
        <w:t>HUYỆN</w:t>
      </w:r>
    </w:p>
    <w:p w:rsidR="000C5CB2" w:rsidRPr="001E6205" w:rsidRDefault="000C5CB2" w:rsidP="00FC7090">
      <w:pPr>
        <w:spacing w:before="120" w:after="120" w:line="240" w:lineRule="auto"/>
        <w:ind w:firstLine="567"/>
        <w:jc w:val="both"/>
        <w:rPr>
          <w:rFonts w:cs="Times New Roman"/>
          <w:szCs w:val="28"/>
        </w:rPr>
      </w:pPr>
      <w:r w:rsidRPr="0008778B">
        <w:rPr>
          <w:rFonts w:eastAsia="Times New Roman" w:cs="Times New Roman"/>
          <w:b/>
          <w:bCs/>
          <w:color w:val="000000"/>
          <w:szCs w:val="28"/>
        </w:rPr>
        <w:t xml:space="preserve">1. </w:t>
      </w:r>
      <w:r w:rsidR="001E6205" w:rsidRPr="0008778B">
        <w:rPr>
          <w:rFonts w:eastAsia="Times New Roman" w:cs="Times New Roman"/>
          <w:b/>
          <w:bCs/>
          <w:szCs w:val="28"/>
        </w:rPr>
        <w:t>Sáng 13/7, tại hội trường Huyện ủy,</w:t>
      </w:r>
      <w:r w:rsidR="001E6205" w:rsidRPr="0008778B">
        <w:rPr>
          <w:rFonts w:eastAsia="Times New Roman" w:cs="Times New Roman"/>
          <w:b/>
          <w:szCs w:val="28"/>
        </w:rPr>
        <w:t> </w:t>
      </w:r>
      <w:r w:rsidR="001E6205" w:rsidRPr="0008778B">
        <w:rPr>
          <w:rFonts w:eastAsia="Times New Roman" w:cs="Times New Roman"/>
          <w:b/>
          <w:bCs/>
          <w:szCs w:val="28"/>
        </w:rPr>
        <w:t>Ban</w:t>
      </w:r>
      <w:r w:rsidR="001E6205" w:rsidRPr="0008778B">
        <w:rPr>
          <w:rFonts w:eastAsia="Times New Roman" w:cs="Times New Roman"/>
          <w:b/>
          <w:szCs w:val="28"/>
        </w:rPr>
        <w:t> </w:t>
      </w:r>
      <w:r w:rsidR="001E6205" w:rsidRPr="0008778B">
        <w:rPr>
          <w:rFonts w:eastAsia="Times New Roman" w:cs="Times New Roman"/>
          <w:b/>
          <w:bCs/>
          <w:szCs w:val="28"/>
        </w:rPr>
        <w:t xml:space="preserve">Thường vụ Huyện ủy tổ chức Lễ công bố và trao Quyết định điều động, bổ nhiệm cán bộ. Đồng chí Nguyễn Hữu Thạch, Tỉnh ủy viên, Bí thư Huyện ủy dự và trao Quyết định bổ nhiệm chủ trì buổi Lễ. </w:t>
      </w:r>
      <w:r w:rsidR="001E6205" w:rsidRPr="0008778B">
        <w:rPr>
          <w:rFonts w:eastAsia="Times New Roman" w:cs="Times New Roman"/>
          <w:szCs w:val="28"/>
        </w:rPr>
        <w:t>Theo Quyết định số 49-QĐ/HU, ngày 13-7-2020, Ban Thường vụ Huyện ủy điều động, phân công  đồng chí Hà Ngọc Khanh, công chức Ban Tuyên giáo Huyện ủy kiêm giữ chức vụ Phó Phó Giám đốc Trung tâm Chính trị huyện Ia H'Drai, thời gian giữ chức vụ 05 năm, kể từ ngày 10-7-20120.</w:t>
      </w:r>
    </w:p>
    <w:p w:rsidR="001E6205" w:rsidRPr="0008778B" w:rsidRDefault="000C5CB2" w:rsidP="001E6205">
      <w:pPr>
        <w:spacing w:after="0" w:line="240" w:lineRule="auto"/>
        <w:ind w:firstLine="720"/>
        <w:jc w:val="both"/>
        <w:rPr>
          <w:rFonts w:cs="Times New Roman"/>
          <w:szCs w:val="28"/>
        </w:rPr>
      </w:pPr>
      <w:r w:rsidRPr="0008778B">
        <w:rPr>
          <w:rFonts w:eastAsia="Times New Roman" w:cs="Times New Roman"/>
          <w:b/>
          <w:bCs/>
          <w:szCs w:val="28"/>
        </w:rPr>
        <w:t>2</w:t>
      </w:r>
      <w:r w:rsidR="006749A4" w:rsidRPr="0008778B">
        <w:rPr>
          <w:rFonts w:eastAsia="Times New Roman" w:cs="Times New Roman"/>
          <w:bCs/>
          <w:szCs w:val="28"/>
        </w:rPr>
        <w:t xml:space="preserve">. </w:t>
      </w:r>
      <w:r w:rsidR="001E6205" w:rsidRPr="0008778B">
        <w:rPr>
          <w:rFonts w:eastAsia="Times New Roman" w:cs="Times New Roman"/>
          <w:b/>
          <w:bCs/>
          <w:szCs w:val="28"/>
        </w:rPr>
        <w:t xml:space="preserve">Ngày 15/7, Hội đồng nhân dân huyện tổ chức Kỳ họp thứ 10, Khóa X nhiệm kỳ 2016-2021; đồng chí Lương Văn Thám, Huyện ủy viên, Phó Chủ tịch Hội đồng nhân dân huyện, Phụ trách Hội đồng nhân dân huyện chủ trì kỳ họp. </w:t>
      </w:r>
      <w:r w:rsidR="001E6205" w:rsidRPr="0008778B">
        <w:rPr>
          <w:rFonts w:cs="Times New Roman"/>
          <w:color w:val="000000"/>
          <w:szCs w:val="28"/>
        </w:rPr>
        <w:t>Kỳ họp đã thông qua nhiều nội dung quan trọng như: Báo cáo t</w:t>
      </w:r>
      <w:r w:rsidR="001E6205" w:rsidRPr="0008778B">
        <w:rPr>
          <w:rFonts w:cs="Times New Roman"/>
          <w:color w:val="101010"/>
          <w:szCs w:val="28"/>
        </w:rPr>
        <w:t xml:space="preserve">ình hình </w:t>
      </w:r>
      <w:r w:rsidR="001E6205" w:rsidRPr="0008778B">
        <w:rPr>
          <w:rFonts w:cs="Times New Roman"/>
          <w:szCs w:val="28"/>
          <w:lang w:val="vi-VN"/>
        </w:rPr>
        <w:t>tình hình hoạt động 6 tháng đầu năm 2020</w:t>
      </w:r>
      <w:r w:rsidR="001E6205" w:rsidRPr="0008778B">
        <w:rPr>
          <w:rFonts w:cs="Times New Roman"/>
          <w:szCs w:val="28"/>
        </w:rPr>
        <w:t>,</w:t>
      </w:r>
      <w:r w:rsidR="001E6205" w:rsidRPr="0008778B">
        <w:rPr>
          <w:rFonts w:cs="Times New Roman"/>
          <w:szCs w:val="28"/>
          <w:lang w:val="vi-VN"/>
        </w:rPr>
        <w:t xml:space="preserve"> nhiệm vụ trọng tâm 6 tháng cuối năm 2020 của H</w:t>
      </w:r>
      <w:r w:rsidR="001E6205" w:rsidRPr="0008778B">
        <w:rPr>
          <w:rFonts w:cs="Times New Roman"/>
          <w:szCs w:val="28"/>
        </w:rPr>
        <w:t>ội đồng nhân dân</w:t>
      </w:r>
      <w:r w:rsidR="001E6205" w:rsidRPr="0008778B">
        <w:rPr>
          <w:rFonts w:cs="Times New Roman"/>
          <w:szCs w:val="28"/>
          <w:lang w:val="vi-VN"/>
        </w:rPr>
        <w:t xml:space="preserve"> huyện</w:t>
      </w:r>
      <w:r w:rsidR="001E6205" w:rsidRPr="0008778B">
        <w:rPr>
          <w:rFonts w:cs="Times New Roman"/>
          <w:i/>
          <w:szCs w:val="28"/>
        </w:rPr>
        <w:t>;</w:t>
      </w:r>
      <w:r w:rsidR="001E6205" w:rsidRPr="0008778B">
        <w:rPr>
          <w:rFonts w:cs="Times New Roman"/>
          <w:szCs w:val="28"/>
          <w:lang w:val="vi-VN"/>
        </w:rPr>
        <w:t xml:space="preserve"> Báo cáo tổng hợp ý kiến, kiến nghị của cử tri trước </w:t>
      </w:r>
      <w:r w:rsidR="001E6205" w:rsidRPr="0008778B">
        <w:rPr>
          <w:rFonts w:cs="Times New Roman"/>
          <w:szCs w:val="28"/>
          <w:lang w:val="vi-VN"/>
        </w:rPr>
        <w:lastRenderedPageBreak/>
        <w:t>kỳ họp thứ 10 H</w:t>
      </w:r>
      <w:r w:rsidR="001E6205" w:rsidRPr="0008778B">
        <w:rPr>
          <w:rFonts w:cs="Times New Roman"/>
          <w:szCs w:val="28"/>
        </w:rPr>
        <w:t>ội đồng nhân dân</w:t>
      </w:r>
      <w:r w:rsidR="001E6205" w:rsidRPr="0008778B">
        <w:rPr>
          <w:rFonts w:cs="Times New Roman"/>
          <w:szCs w:val="28"/>
          <w:lang w:val="vi-VN"/>
        </w:rPr>
        <w:t xml:space="preserve"> huyện</w:t>
      </w:r>
      <w:r w:rsidR="001E6205" w:rsidRPr="0008778B">
        <w:rPr>
          <w:rFonts w:cs="Times New Roman"/>
          <w:szCs w:val="28"/>
        </w:rPr>
        <w:t xml:space="preserve">; </w:t>
      </w:r>
      <w:r w:rsidR="001E6205" w:rsidRPr="0008778B">
        <w:rPr>
          <w:rFonts w:cs="Times New Roman"/>
          <w:szCs w:val="28"/>
          <w:lang w:val="vi-VN"/>
        </w:rPr>
        <w:t>dự thảo Nghị quyết về chương trình giám sát năm 2021 của H</w:t>
      </w:r>
      <w:r w:rsidR="001E6205" w:rsidRPr="0008778B">
        <w:rPr>
          <w:rFonts w:cs="Times New Roman"/>
          <w:szCs w:val="28"/>
        </w:rPr>
        <w:t>ội đồng nhân dân</w:t>
      </w:r>
      <w:r w:rsidR="001E6205" w:rsidRPr="0008778B">
        <w:rPr>
          <w:rFonts w:cs="Times New Roman"/>
          <w:szCs w:val="28"/>
          <w:lang w:val="vi-VN"/>
        </w:rPr>
        <w:t xml:space="preserve"> huyện</w:t>
      </w:r>
      <w:r w:rsidR="001E6205" w:rsidRPr="0008778B">
        <w:rPr>
          <w:rFonts w:cs="Times New Roman"/>
          <w:szCs w:val="28"/>
        </w:rPr>
        <w:t xml:space="preserve">; </w:t>
      </w:r>
      <w:r w:rsidR="001E6205" w:rsidRPr="0008778B">
        <w:rPr>
          <w:rFonts w:cs="Times New Roman"/>
          <w:szCs w:val="28"/>
          <w:lang w:val="vi-VN"/>
        </w:rPr>
        <w:t>Báo cáo tình hình thực hiện kế hoạch phát triển kinh tế - xã hội 6 tháng đầu năm 2020; nhiệm vụ, giải pháp 6 tháng cuối năm 2020</w:t>
      </w:r>
      <w:r w:rsidR="001E6205" w:rsidRPr="0008778B">
        <w:rPr>
          <w:rFonts w:cs="Times New Roman"/>
          <w:szCs w:val="28"/>
        </w:rPr>
        <w:t>;</w:t>
      </w:r>
      <w:r w:rsidR="001E6205" w:rsidRPr="0008778B">
        <w:rPr>
          <w:rFonts w:cs="Times New Roman"/>
          <w:szCs w:val="28"/>
          <w:lang w:val="vi-VN"/>
        </w:rPr>
        <w:t xml:space="preserve"> Báo cáo trả lời các ý kiến, kiến nghị của cử tri</w:t>
      </w:r>
      <w:r w:rsidR="001E6205" w:rsidRPr="0008778B">
        <w:rPr>
          <w:rFonts w:cs="Times New Roman"/>
          <w:szCs w:val="28"/>
        </w:rPr>
        <w:t xml:space="preserve">; </w:t>
      </w:r>
      <w:r w:rsidR="001E6205" w:rsidRPr="0008778B">
        <w:rPr>
          <w:rFonts w:cs="Times New Roman"/>
          <w:bCs/>
          <w:szCs w:val="28"/>
          <w:lang w:val="vi-VN"/>
        </w:rPr>
        <w:t>Báo cáo tình hình thu, chi ngân sách 6 tháng đầu năm và nhiệm vụ thu, chi ngân sách 6 tháng cuối năm 2020</w:t>
      </w:r>
      <w:r w:rsidR="001E6205" w:rsidRPr="0008778B">
        <w:rPr>
          <w:rFonts w:cs="Times New Roman"/>
          <w:bCs/>
          <w:szCs w:val="28"/>
        </w:rPr>
        <w:t xml:space="preserve"> và xem xét, cho ý kiến một số Tờ trình tại Kỳ họp</w:t>
      </w:r>
      <w:r w:rsidR="001E6205" w:rsidRPr="0008778B">
        <w:rPr>
          <w:rFonts w:cs="Times New Roman"/>
          <w:color w:val="000000"/>
          <w:szCs w:val="28"/>
        </w:rPr>
        <w:t xml:space="preserve">; đại biểu Hội đồng nhân dân huyện biểu quyết thong nhất </w:t>
      </w:r>
      <w:r w:rsidR="001E6205" w:rsidRPr="0008778B">
        <w:rPr>
          <w:rFonts w:cs="Times New Roman"/>
          <w:color w:val="000000"/>
          <w:szCs w:val="28"/>
          <w:shd w:val="clear" w:color="auto" w:fill="FFFFFF"/>
        </w:rPr>
        <w:t>miễn nhiệm chức danh Ủy viên Uỷ ban nhân dân huyện do chuyển công tác với ông Đông Văn Sơn- nguyên Trưởng phòng Tư pháp huyện và</w:t>
      </w:r>
      <w:r w:rsidR="001E6205" w:rsidRPr="0008778B">
        <w:rPr>
          <w:rFonts w:cs="Times New Roman"/>
          <w:color w:val="FF0000"/>
          <w:szCs w:val="28"/>
        </w:rPr>
        <w:t xml:space="preserve"> </w:t>
      </w:r>
      <w:r w:rsidR="001E6205" w:rsidRPr="0008778B">
        <w:rPr>
          <w:rFonts w:cs="Times New Roman"/>
          <w:szCs w:val="28"/>
        </w:rPr>
        <w:t>cho thôi làm nhiêm vụ đại biểu Hội đồng nhân dân huyện đối với đại biểu Duy Mạnh Hùng và đại biểu Đinh Văn Định do chuyển công tác khỏi địa bàn huyện.</w:t>
      </w:r>
    </w:p>
    <w:p w:rsidR="001E6205" w:rsidRPr="001E6205" w:rsidRDefault="001E6205" w:rsidP="001E6205">
      <w:pPr>
        <w:spacing w:after="0" w:line="240" w:lineRule="auto"/>
        <w:ind w:firstLine="720"/>
        <w:jc w:val="both"/>
        <w:rPr>
          <w:rFonts w:cs="Times New Roman"/>
          <w:szCs w:val="28"/>
        </w:rPr>
      </w:pPr>
      <w:r w:rsidRPr="0008778B">
        <w:rPr>
          <w:rFonts w:eastAsia="Times New Roman" w:cs="Times New Roman"/>
          <w:b/>
          <w:bCs/>
          <w:szCs w:val="28"/>
        </w:rPr>
        <w:t xml:space="preserve">3. </w:t>
      </w:r>
      <w:r w:rsidRPr="0008778B">
        <w:rPr>
          <w:rFonts w:eastAsia="Times New Roman" w:cs="Times New Roman"/>
          <w:b/>
          <w:bCs/>
          <w:color w:val="000000"/>
          <w:szCs w:val="28"/>
        </w:rPr>
        <w:t xml:space="preserve">Chiều ngày 20/7/2020, </w:t>
      </w:r>
      <w:r w:rsidRPr="0008778B">
        <w:rPr>
          <w:rFonts w:eastAsia="Times New Roman" w:cs="Times New Roman"/>
          <w:b/>
          <w:color w:val="000000"/>
          <w:szCs w:val="28"/>
        </w:rPr>
        <w:t>đồng chí Nguyễn Hữu Thạch, Tỉnh ủy viên, Bí thư Huyện ủy dự</w:t>
      </w:r>
      <w:r w:rsidRPr="0008778B">
        <w:rPr>
          <w:rFonts w:eastAsia="Times New Roman" w:cs="Times New Roman"/>
          <w:color w:val="000000"/>
          <w:szCs w:val="28"/>
        </w:rPr>
        <w:t xml:space="preserve"> </w:t>
      </w:r>
      <w:r w:rsidRPr="0008778B">
        <w:rPr>
          <w:rFonts w:eastAsia="Times New Roman" w:cs="Times New Roman"/>
          <w:b/>
          <w:bCs/>
          <w:color w:val="000000"/>
          <w:szCs w:val="28"/>
        </w:rPr>
        <w:t xml:space="preserve">Hội nghị tuyên dương điển hình tiên tiến lần thứ I </w:t>
      </w:r>
      <w:r w:rsidRPr="0008778B">
        <w:rPr>
          <w:rFonts w:eastAsia="Times New Roman" w:cs="Times New Roman"/>
          <w:b/>
          <w:bCs/>
          <w:szCs w:val="28"/>
        </w:rPr>
        <w:t>giai đoạn 2015-2020</w:t>
      </w:r>
      <w:r w:rsidRPr="0008778B">
        <w:rPr>
          <w:rFonts w:cs="Times New Roman"/>
          <w:b/>
          <w:szCs w:val="28"/>
        </w:rPr>
        <w:t xml:space="preserve">. </w:t>
      </w:r>
      <w:r w:rsidRPr="001E6205">
        <w:rPr>
          <w:rFonts w:cs="Times New Roman"/>
          <w:szCs w:val="28"/>
        </w:rPr>
        <w:t xml:space="preserve">Hội nghị đã đánh giá tình hình phong trào thi đua trên tất cả các lĩnh vực, </w:t>
      </w:r>
      <w:r w:rsidRPr="001E6205">
        <w:rPr>
          <w:rFonts w:eastAsia="Times New Roman" w:cs="Times New Roman"/>
          <w:color w:val="000000"/>
          <w:szCs w:val="28"/>
        </w:rPr>
        <w:t>gắn v</w:t>
      </w:r>
      <w:r w:rsidRPr="006C0D81">
        <w:rPr>
          <w:rFonts w:eastAsia="Times New Roman" w:cs="Times New Roman"/>
          <w:color w:val="000000"/>
          <w:szCs w:val="28"/>
        </w:rPr>
        <w:t>ới việc học tập và làm theo tư tưởng, đạo đức, phong cách Hồ Chí Minh</w:t>
      </w:r>
      <w:r>
        <w:rPr>
          <w:rFonts w:eastAsia="Times New Roman" w:cs="Times New Roman"/>
          <w:color w:val="000000"/>
          <w:szCs w:val="28"/>
        </w:rPr>
        <w:t xml:space="preserve">; </w:t>
      </w:r>
      <w:r w:rsidRPr="006C0D81">
        <w:rPr>
          <w:rFonts w:eastAsia="Times New Roman" w:cs="Times New Roman"/>
          <w:color w:val="000000"/>
          <w:szCs w:val="28"/>
        </w:rPr>
        <w:t xml:space="preserve">các phong trào </w:t>
      </w:r>
      <w:r>
        <w:rPr>
          <w:rFonts w:eastAsia="Times New Roman" w:cs="Times New Roman"/>
          <w:color w:val="000000"/>
          <w:szCs w:val="28"/>
        </w:rPr>
        <w:t>thi đua</w:t>
      </w:r>
      <w:r w:rsidRPr="006C0D81">
        <w:rPr>
          <w:rFonts w:eastAsia="Times New Roman" w:cs="Times New Roman"/>
          <w:color w:val="000000"/>
          <w:szCs w:val="28"/>
        </w:rPr>
        <w:t xml:space="preserve"> đạt được những kết quả đáng ghi nhận</w:t>
      </w:r>
      <w:r>
        <w:rPr>
          <w:rFonts w:eastAsia="Times New Roman" w:cs="Times New Roman"/>
          <w:color w:val="000000"/>
          <w:szCs w:val="28"/>
        </w:rPr>
        <w:t xml:space="preserve"> trong giai đoạn 2015-2020</w:t>
      </w:r>
      <w:r w:rsidRPr="001E6205">
        <w:rPr>
          <w:rFonts w:eastAsia="Times New Roman" w:cs="Times New Roman"/>
          <w:szCs w:val="28"/>
          <w:lang w:val="it-IT"/>
        </w:rPr>
        <w:t xml:space="preserve"> </w:t>
      </w:r>
      <w:r w:rsidRPr="001E6205">
        <w:rPr>
          <w:rFonts w:eastAsia="Times New Roman" w:cs="Times New Roman"/>
          <w:bCs/>
          <w:szCs w:val="28"/>
        </w:rPr>
        <w:t xml:space="preserve">và đề ra </w:t>
      </w:r>
      <w:r w:rsidRPr="001E6205">
        <w:rPr>
          <w:rFonts w:cs="Times New Roman"/>
          <w:szCs w:val="28"/>
        </w:rPr>
        <w:t>phương hướng, nhiệm vụ giai đoạn 2020-2025</w:t>
      </w:r>
      <w:r>
        <w:rPr>
          <w:rFonts w:eastAsia="Times New Roman" w:cs="Times New Roman"/>
          <w:szCs w:val="28"/>
          <w:lang w:val="it-IT"/>
        </w:rPr>
        <w:t xml:space="preserve">. </w:t>
      </w:r>
      <w:r w:rsidRPr="001E6205">
        <w:rPr>
          <w:rFonts w:eastAsia="Times New Roman" w:cs="Times New Roman"/>
          <w:szCs w:val="28"/>
          <w:lang w:val="it-IT"/>
        </w:rPr>
        <w:t>Tại Hội nghị, có 3 cá nhân được Chủ tịch UBND tỉnh Kon Tum tặng Bằng khen; có 8 tập thể và 30 cá nhân được Chủ tịch UBND huyện tặng Giấy khen có thành tích xuất sắc trong thực hiện các phong trào thi đua yêu nước giai đoạn 2015-2020.</w:t>
      </w:r>
    </w:p>
    <w:p w:rsidR="006749A4" w:rsidRPr="0008778B" w:rsidRDefault="000C5CB2" w:rsidP="006749A4">
      <w:pPr>
        <w:spacing w:before="120" w:after="120" w:line="240" w:lineRule="auto"/>
        <w:ind w:firstLine="720"/>
        <w:jc w:val="both"/>
        <w:rPr>
          <w:rFonts w:cs="Times New Roman"/>
          <w:b/>
          <w:i/>
          <w:szCs w:val="28"/>
        </w:rPr>
      </w:pPr>
      <w:r w:rsidRPr="0008778B">
        <w:rPr>
          <w:rFonts w:cs="Times New Roman"/>
          <w:b/>
          <w:szCs w:val="28"/>
        </w:rPr>
        <w:t>4</w:t>
      </w:r>
      <w:r w:rsidR="006749A4" w:rsidRPr="0008778B">
        <w:rPr>
          <w:rFonts w:cs="Times New Roman"/>
          <w:b/>
          <w:szCs w:val="28"/>
        </w:rPr>
        <w:t>. Ngày 21-7-2020, đồng chí Nguyễn Hữu Thạch - Tỉnh ủy viên, Bí thư Huyện ủy, Chủ trì Hội nghị (phiên bất thường) Ban Chấp hành Đảng bộ huyện khóa XVII</w:t>
      </w:r>
      <w:r w:rsidR="006749A4" w:rsidRPr="0008778B">
        <w:rPr>
          <w:rFonts w:cs="Times New Roman"/>
          <w:b/>
          <w:i/>
          <w:szCs w:val="28"/>
        </w:rPr>
        <w:t>.</w:t>
      </w:r>
    </w:p>
    <w:p w:rsidR="006749A4" w:rsidRPr="0008778B" w:rsidRDefault="006749A4" w:rsidP="006749A4">
      <w:pPr>
        <w:spacing w:before="120" w:after="120" w:line="240" w:lineRule="auto"/>
        <w:ind w:firstLine="567"/>
        <w:jc w:val="both"/>
        <w:rPr>
          <w:rFonts w:cs="Times New Roman"/>
          <w:szCs w:val="28"/>
        </w:rPr>
      </w:pPr>
      <w:r w:rsidRPr="0008778B">
        <w:rPr>
          <w:rFonts w:cs="Times New Roman"/>
          <w:szCs w:val="28"/>
        </w:rPr>
        <w:t>Tại hội nghị, các đồng chí Ủy viên Ban Chấp hành Đảng bộ huyện, cán bộ chủ chốt huyện đã xem xét Tờ trình số 08-TTr/HU, ngày 21-7-2020 của Ban Thường vụ Huyện ủy về việc lấy ý kiến về nhân sự dự kiến bổ sung quy hoạch chức danh Phó Chủ tịch UBND huyện Ia H’Drai, nhiệm kỳ 2016-2021 và bỏ phiếu lấy ý kiến về danh sách nhân sự dự kiến bổ sung vào Quy hoạch chức danh Phó Chủ tịch UBND huyện Ia H’Drai, nhiệm kỳ 2016-2021; đồng thời tại hội nghị cũng đã thông qua, cho ý kiến thảo luận đối với Tờ trình về Chương trình hành động thực hiện Nghị quyết Đại hội Đảng bộ huyện lần thứ XVII, nhiệm kỳ 2020 - 2025; Chương trình công tác toàn khóa của Ban Chấp hành Đảng bộ huyện; Tờ trình dự thảo Chương trình kiểm tra, giám sát toàn khóa Huyện ủy nhiệm kỳ 2020-2025.</w:t>
      </w:r>
    </w:p>
    <w:p w:rsidR="006749A4" w:rsidRPr="0008778B" w:rsidRDefault="000C5CB2" w:rsidP="006749A4">
      <w:pPr>
        <w:ind w:firstLine="720"/>
        <w:jc w:val="both"/>
        <w:rPr>
          <w:rFonts w:eastAsia="Calibri" w:cs="Times New Roman"/>
          <w:szCs w:val="28"/>
        </w:rPr>
      </w:pPr>
      <w:r w:rsidRPr="0008778B">
        <w:rPr>
          <w:rFonts w:cs="Times New Roman"/>
          <w:b/>
          <w:szCs w:val="28"/>
        </w:rPr>
        <w:t>5</w:t>
      </w:r>
      <w:r w:rsidR="006749A4" w:rsidRPr="0008778B">
        <w:rPr>
          <w:rFonts w:cs="Times New Roman"/>
          <w:b/>
          <w:szCs w:val="28"/>
        </w:rPr>
        <w:t>. Sáng n</w:t>
      </w:r>
      <w:r w:rsidR="006749A4" w:rsidRPr="0008778B">
        <w:rPr>
          <w:rFonts w:eastAsia="Calibri" w:cs="Times New Roman"/>
          <w:b/>
          <w:szCs w:val="28"/>
        </w:rPr>
        <w:t>gày 24/7, tại Hội trường Trung tâm huyện, đồng chí Nguyễn Hữu Thạch, Tỉnh ủy viên, Bí thư Huyện ủy Ia H’Drai đã đối thoại với Người có uy tín trên địa bàn huyện.</w:t>
      </w:r>
      <w:r w:rsidR="00FC7090" w:rsidRPr="0008778B">
        <w:rPr>
          <w:rFonts w:cs="Times New Roman"/>
          <w:b/>
          <w:szCs w:val="28"/>
        </w:rPr>
        <w:t xml:space="preserve"> </w:t>
      </w:r>
      <w:r w:rsidR="006749A4" w:rsidRPr="0008778B">
        <w:rPr>
          <w:rFonts w:eastAsia="Calibri" w:cs="Times New Roman"/>
          <w:szCs w:val="28"/>
        </w:rPr>
        <w:t>Tại buổi đối thoại, đồng chí Bí thư Huyện ủy đã tóm tắt khái quát những thành tựu và hạn chế về tình hình kinh tế-xã hội, quốc phòng, an ninh trên địa bàn huyện từ khi thành lập huyện đến nay; kết quả và những chỉ tiêu, phương hướng thực hiện trong nhiệm kỳ 2020-2025 của Đảng bộ huyện khóa XVII.</w:t>
      </w:r>
      <w:r w:rsidR="006749A4" w:rsidRPr="0008778B">
        <w:rPr>
          <w:rFonts w:cs="Times New Roman"/>
          <w:szCs w:val="28"/>
        </w:rPr>
        <w:t xml:space="preserve"> </w:t>
      </w:r>
      <w:r w:rsidR="006749A4" w:rsidRPr="0008778B">
        <w:rPr>
          <w:rFonts w:eastAsia="Calibri" w:cs="Times New Roman"/>
          <w:szCs w:val="28"/>
        </w:rPr>
        <w:t>Tại buổi đối thoại, Người có uy tín đã có những phản ánh tâm tư, nguyện vọng của bản thân và tại cơ sở…Tiếp thu, ghi nhận các ý kiến của</w:t>
      </w:r>
      <w:r w:rsidR="00FC7090" w:rsidRPr="0008778B">
        <w:rPr>
          <w:rFonts w:cs="Times New Roman"/>
          <w:szCs w:val="28"/>
        </w:rPr>
        <w:t xml:space="preserve"> </w:t>
      </w:r>
      <w:r w:rsidR="006749A4" w:rsidRPr="0008778B">
        <w:rPr>
          <w:rFonts w:eastAsia="Calibri" w:cs="Times New Roman"/>
          <w:szCs w:val="28"/>
        </w:rPr>
        <w:lastRenderedPageBreak/>
        <w:t xml:space="preserve">Nngười có uy tín đã đưa ra tại buổi đối thoại, đồng chí Bí thư Huyện ủy mong muốn trong thời gian tới Người có uy tín tiếp tục được bà con Nhân dân tín nhiệm bầu làm Người có uy tín trên địa bàn, luôn tiên phong đi đầu trong các hoạt động của địa phương; thường xuyên cung cấp thông tin những vấn đề phát sinh tại cơ sở để huyện kịp thời nắm bắt và xử lý. </w:t>
      </w:r>
    </w:p>
    <w:p w:rsidR="006749A4" w:rsidRPr="001E6205" w:rsidRDefault="000C5CB2" w:rsidP="00A36627">
      <w:pPr>
        <w:shd w:val="clear" w:color="auto" w:fill="FFFFFF"/>
        <w:spacing w:after="0" w:line="240" w:lineRule="auto"/>
        <w:ind w:firstLine="720"/>
        <w:jc w:val="both"/>
        <w:rPr>
          <w:rStyle w:val="Strong"/>
          <w:rFonts w:cs="Times New Roman"/>
          <w:szCs w:val="28"/>
          <w:shd w:val="clear" w:color="auto" w:fill="FFFFFF"/>
        </w:rPr>
      </w:pPr>
      <w:r w:rsidRPr="001E6205">
        <w:rPr>
          <w:rStyle w:val="Strong"/>
          <w:rFonts w:cs="Times New Roman"/>
          <w:szCs w:val="28"/>
          <w:shd w:val="clear" w:color="auto" w:fill="FFFFFF"/>
        </w:rPr>
        <w:t>6</w:t>
      </w:r>
      <w:r w:rsidR="006749A4" w:rsidRPr="001E6205">
        <w:rPr>
          <w:rStyle w:val="Strong"/>
          <w:rFonts w:cs="Times New Roman"/>
          <w:szCs w:val="28"/>
          <w:shd w:val="clear" w:color="auto" w:fill="FFFFFF"/>
        </w:rPr>
        <w:t>. Hoạt động kỷ niệm 73 năm Ngày Thương binh - Liệt sĩ (27/7/1947 - 27/7/2020)</w:t>
      </w:r>
    </w:p>
    <w:p w:rsidR="006749A4" w:rsidRPr="0008778B" w:rsidRDefault="006749A4" w:rsidP="006749A4">
      <w:pPr>
        <w:spacing w:after="0" w:line="240" w:lineRule="auto"/>
        <w:rPr>
          <w:rFonts w:cs="Times New Roman"/>
          <w:szCs w:val="28"/>
        </w:rPr>
      </w:pPr>
    </w:p>
    <w:p w:rsidR="00A36627" w:rsidRPr="00C41EBB" w:rsidRDefault="00A36627" w:rsidP="00A36627">
      <w:pPr>
        <w:shd w:val="clear" w:color="auto" w:fill="FFFFFF"/>
        <w:spacing w:after="120" w:line="240" w:lineRule="auto"/>
        <w:ind w:firstLine="720"/>
        <w:jc w:val="both"/>
        <w:rPr>
          <w:rFonts w:eastAsia="Times New Roman" w:cs="Times New Roman"/>
          <w:szCs w:val="28"/>
        </w:rPr>
      </w:pPr>
      <w:r w:rsidRPr="00C41EBB">
        <w:rPr>
          <w:rFonts w:eastAsia="Times New Roman" w:cs="Times New Roman"/>
          <w:bCs/>
          <w:szCs w:val="28"/>
        </w:rPr>
        <w:t xml:space="preserve">- Chiều </w:t>
      </w:r>
      <w:r w:rsidR="006749A4" w:rsidRPr="00C41EBB">
        <w:rPr>
          <w:rFonts w:eastAsia="Times New Roman" w:cs="Times New Roman"/>
          <w:bCs/>
          <w:szCs w:val="28"/>
        </w:rPr>
        <w:t>ngày 24/7,</w:t>
      </w:r>
      <w:r w:rsidRPr="00C41EBB">
        <w:rPr>
          <w:rFonts w:eastAsia="Times New Roman" w:cs="Times New Roman"/>
          <w:bCs/>
          <w:szCs w:val="28"/>
        </w:rPr>
        <w:t xml:space="preserve"> t</w:t>
      </w:r>
      <w:r w:rsidR="006749A4" w:rsidRPr="00C41EBB">
        <w:rPr>
          <w:rFonts w:eastAsia="Times New Roman" w:cs="Times New Roman"/>
          <w:bCs/>
          <w:szCs w:val="28"/>
        </w:rPr>
        <w:t>ại xã Ia Tơi và Ia Dom</w:t>
      </w:r>
      <w:r w:rsidRPr="00C41EBB">
        <w:rPr>
          <w:rFonts w:eastAsia="Times New Roman" w:cs="Times New Roman"/>
          <w:bCs/>
          <w:szCs w:val="28"/>
        </w:rPr>
        <w:t xml:space="preserve"> </w:t>
      </w:r>
      <w:r w:rsidR="006749A4" w:rsidRPr="00C41EBB">
        <w:rPr>
          <w:rFonts w:eastAsia="Times New Roman" w:cs="Times New Roman"/>
          <w:szCs w:val="28"/>
        </w:rPr>
        <w:t xml:space="preserve">Đồng chí Nguyễn Hữu Thạch, Tỉnh ủy viên, Bí thư Huyện uỷ đã thăm và tặng quà cho các </w:t>
      </w:r>
      <w:r w:rsidRPr="00C41EBB">
        <w:rPr>
          <w:rFonts w:eastAsia="Times New Roman" w:cs="Times New Roman"/>
          <w:szCs w:val="28"/>
        </w:rPr>
        <w:t xml:space="preserve">gia đình chính sách, có công với </w:t>
      </w:r>
      <w:r w:rsidR="00002074" w:rsidRPr="00C41EBB">
        <w:rPr>
          <w:rFonts w:eastAsia="Times New Roman" w:cs="Times New Roman"/>
          <w:szCs w:val="28"/>
        </w:rPr>
        <w:t>cách</w:t>
      </w:r>
      <w:r w:rsidRPr="00C41EBB">
        <w:rPr>
          <w:rFonts w:eastAsia="Times New Roman" w:cs="Times New Roman"/>
          <w:szCs w:val="28"/>
        </w:rPr>
        <w:t xml:space="preserve"> mạng</w:t>
      </w:r>
      <w:r w:rsidR="006749A4" w:rsidRPr="00C41EBB">
        <w:rPr>
          <w:rFonts w:eastAsia="Times New Roman" w:cs="Times New Roman"/>
          <w:szCs w:val="28"/>
        </w:rPr>
        <w:t xml:space="preserve">. </w:t>
      </w:r>
    </w:p>
    <w:p w:rsidR="00A36627" w:rsidRPr="00C41EBB" w:rsidRDefault="00A36627" w:rsidP="00A36627">
      <w:pPr>
        <w:ind w:firstLine="720"/>
        <w:jc w:val="both"/>
        <w:rPr>
          <w:rFonts w:eastAsia="Times New Roman" w:cs="Times New Roman"/>
          <w:szCs w:val="28"/>
        </w:rPr>
      </w:pPr>
      <w:r w:rsidRPr="00C41EBB">
        <w:rPr>
          <w:rFonts w:eastAsia="Times New Roman" w:cs="Times New Roman"/>
          <w:szCs w:val="28"/>
        </w:rPr>
        <w:t xml:space="preserve">- </w:t>
      </w:r>
      <w:r w:rsidR="006749A4" w:rsidRPr="00C41EBB">
        <w:rPr>
          <w:rFonts w:eastAsia="Times New Roman" w:cs="Times New Roman"/>
          <w:szCs w:val="28"/>
        </w:rPr>
        <w:t>Cùng ngày, Đồng chí A Khiên-Phó Bí thư Thường trực Huyện uỷ đã thăm và tặng quà cho các đối tượng</w:t>
      </w:r>
      <w:r w:rsidR="006749A4" w:rsidRPr="00C41EBB">
        <w:rPr>
          <w:rFonts w:eastAsia="Times New Roman" w:cs="Times New Roman"/>
          <w:bCs/>
          <w:szCs w:val="28"/>
        </w:rPr>
        <w:t xml:space="preserve"> tại xã Ia Dom và Ia Tơi:</w:t>
      </w:r>
      <w:r w:rsidR="006749A4" w:rsidRPr="00C41EBB">
        <w:rPr>
          <w:rFonts w:eastAsia="Times New Roman" w:cs="Times New Roman"/>
          <w:szCs w:val="28"/>
        </w:rPr>
        <w:t> </w:t>
      </w:r>
    </w:p>
    <w:p w:rsidR="00A36627" w:rsidRPr="00C41EBB" w:rsidRDefault="00A36627" w:rsidP="00A36627">
      <w:pPr>
        <w:shd w:val="clear" w:color="auto" w:fill="FFFFFF"/>
        <w:spacing w:after="120" w:line="240" w:lineRule="auto"/>
        <w:ind w:firstLine="720"/>
        <w:jc w:val="both"/>
        <w:rPr>
          <w:rFonts w:eastAsia="Times New Roman" w:cs="Times New Roman"/>
          <w:szCs w:val="28"/>
        </w:rPr>
      </w:pPr>
      <w:r w:rsidRPr="00C41EBB">
        <w:rPr>
          <w:rFonts w:eastAsia="Times New Roman" w:cs="Times New Roman"/>
          <w:szCs w:val="28"/>
        </w:rPr>
        <w:t xml:space="preserve">- </w:t>
      </w:r>
      <w:r w:rsidR="006749A4" w:rsidRPr="00C41EBB">
        <w:rPr>
          <w:rFonts w:eastAsia="Times New Roman" w:cs="Times New Roman"/>
          <w:szCs w:val="28"/>
        </w:rPr>
        <w:t xml:space="preserve">Cũng trong trong sáng ngày 24-7, </w:t>
      </w:r>
      <w:r w:rsidR="00C41EBB" w:rsidRPr="00C41EBB">
        <w:rPr>
          <w:rFonts w:eastAsia="Times New Roman" w:cs="Times New Roman"/>
          <w:szCs w:val="28"/>
        </w:rPr>
        <w:t>đ</w:t>
      </w:r>
      <w:r w:rsidR="006749A4" w:rsidRPr="00C41EBB">
        <w:rPr>
          <w:rFonts w:eastAsia="Times New Roman" w:cs="Times New Roman"/>
          <w:szCs w:val="28"/>
        </w:rPr>
        <w:t>ồng chí Võ Anh Tuấn – Phó Bí thư Huyện uỷ, Chủ tịch UBND huyện cùng đoàn công tác cũng đã đến thăm, tặng quà cho các hộ gia đình chính sách, người có công</w:t>
      </w:r>
      <w:r w:rsidR="006749A4" w:rsidRPr="00C41EBB">
        <w:rPr>
          <w:rFonts w:eastAsia="Times New Roman" w:cs="Times New Roman"/>
          <w:bCs/>
          <w:szCs w:val="28"/>
        </w:rPr>
        <w:t xml:space="preserve"> tại xã Ia Đal và xã Ia Tơi</w:t>
      </w:r>
      <w:r w:rsidR="006749A4" w:rsidRPr="00C41EBB">
        <w:rPr>
          <w:rFonts w:eastAsia="Times New Roman" w:cs="Times New Roman"/>
          <w:szCs w:val="28"/>
        </w:rPr>
        <w:t xml:space="preserve">. </w:t>
      </w:r>
    </w:p>
    <w:p w:rsidR="00D37317" w:rsidRPr="0008778B" w:rsidRDefault="00D37317" w:rsidP="00D37317">
      <w:pPr>
        <w:spacing w:before="120" w:after="120" w:line="240" w:lineRule="auto"/>
        <w:ind w:firstLine="567"/>
        <w:jc w:val="both"/>
        <w:rPr>
          <w:rFonts w:cs="Times New Roman"/>
          <w:szCs w:val="28"/>
        </w:rPr>
      </w:pPr>
      <w:r w:rsidRPr="0008778B">
        <w:rPr>
          <w:rFonts w:cs="Times New Roman"/>
          <w:b/>
          <w:szCs w:val="28"/>
        </w:rPr>
        <w:t>7.</w:t>
      </w:r>
      <w:r w:rsidRPr="0008778B">
        <w:rPr>
          <w:rFonts w:cs="Times New Roman"/>
          <w:szCs w:val="28"/>
        </w:rPr>
        <w:t xml:space="preserve"> </w:t>
      </w:r>
      <w:r w:rsidRPr="0008778B">
        <w:rPr>
          <w:rFonts w:cs="Times New Roman"/>
          <w:b/>
          <w:szCs w:val="28"/>
        </w:rPr>
        <w:t>Ngày 28/7, Huyện ủy Ia H’Drai tổ chức Hội nghị quán triệt và triển khai Nghị quyết Đại hội đại biểu lần thứ XVII Đảng bộ huyện.</w:t>
      </w:r>
      <w:r w:rsidRPr="0008778B">
        <w:rPr>
          <w:rFonts w:cs="Times New Roman"/>
          <w:szCs w:val="28"/>
        </w:rPr>
        <w:t xml:space="preserve"> </w:t>
      </w:r>
    </w:p>
    <w:p w:rsidR="00D37317" w:rsidRPr="0008778B" w:rsidRDefault="00D37317" w:rsidP="00D37317">
      <w:pPr>
        <w:spacing w:before="120" w:after="120" w:line="240" w:lineRule="auto"/>
        <w:ind w:firstLine="567"/>
        <w:jc w:val="both"/>
        <w:rPr>
          <w:rFonts w:cs="Times New Roman"/>
          <w:szCs w:val="28"/>
        </w:rPr>
      </w:pPr>
      <w:r w:rsidRPr="0008778B">
        <w:rPr>
          <w:rFonts w:cs="Times New Roman"/>
          <w:szCs w:val="28"/>
        </w:rPr>
        <w:t>Đồng chí Nguyễn Hữu Thạch, Tỉnh ủy viên, Bí thư Huyện ủy, Báo cáo viên Tỉnh ủ</w:t>
      </w:r>
      <w:r w:rsidR="00B3436D">
        <w:rPr>
          <w:rFonts w:cs="Times New Roman"/>
          <w:szCs w:val="28"/>
        </w:rPr>
        <w:t>y;</w:t>
      </w:r>
      <w:r w:rsidRPr="0008778B">
        <w:rPr>
          <w:rFonts w:cs="Times New Roman"/>
          <w:szCs w:val="28"/>
        </w:rPr>
        <w:t xml:space="preserve"> đồng chí A Khiên, Phó Bí thư Thường trực Huyện ủy, Báo cáo viên Huyện ủy dự Hội nghị và trực tiếp truyền đạt, quán triệt các nội dung Nghị quyết Đại hội XVII Đảng bộ huyện cho hơn 250 cán bộ, đảng viên, công chức, viên chức cấp huyện tham dự</w:t>
      </w:r>
      <w:r w:rsidR="00002074" w:rsidRPr="0008778B">
        <w:rPr>
          <w:rFonts w:cs="Times New Roman"/>
          <w:szCs w:val="28"/>
        </w:rPr>
        <w:t xml:space="preserve"> Hội nghị</w:t>
      </w:r>
      <w:r w:rsidRPr="0008778B">
        <w:rPr>
          <w:rFonts w:cs="Times New Roman"/>
          <w:szCs w:val="28"/>
        </w:rPr>
        <w:t>.</w:t>
      </w:r>
    </w:p>
    <w:p w:rsidR="00984B3D" w:rsidRPr="0008778B" w:rsidRDefault="00515B0F" w:rsidP="00984B3D">
      <w:pPr>
        <w:pStyle w:val="NormalWeb"/>
        <w:shd w:val="clear" w:color="auto" w:fill="FFFFFF"/>
        <w:ind w:firstLine="720"/>
        <w:jc w:val="both"/>
        <w:rPr>
          <w:sz w:val="28"/>
          <w:szCs w:val="28"/>
        </w:rPr>
      </w:pPr>
      <w:r w:rsidRPr="0008778B">
        <w:rPr>
          <w:b/>
          <w:sz w:val="28"/>
          <w:szCs w:val="28"/>
        </w:rPr>
        <w:t>8</w:t>
      </w:r>
      <w:r w:rsidR="007836C7" w:rsidRPr="0008778B">
        <w:rPr>
          <w:b/>
          <w:sz w:val="28"/>
          <w:szCs w:val="28"/>
        </w:rPr>
        <w:t>.</w:t>
      </w:r>
      <w:r w:rsidR="00F13C13" w:rsidRPr="0008778B">
        <w:rPr>
          <w:sz w:val="28"/>
          <w:szCs w:val="28"/>
        </w:rPr>
        <w:t xml:space="preserve"> </w:t>
      </w:r>
      <w:r w:rsidR="00F13C13" w:rsidRPr="0008778B">
        <w:rPr>
          <w:b/>
          <w:sz w:val="28"/>
          <w:szCs w:val="28"/>
        </w:rPr>
        <w:t>Sáng ngày 28/7, TAND huyện Ia H'Drai đã mở phiên tòa xét xử công khai đối với bị cáo Lê Văn Hoàng (Sinh năm 1970, trú tại Làng Bi, xã Ia O, huyện Ia Grai, tỉnh Gia Lai) về tộ</w:t>
      </w:r>
      <w:r w:rsidRPr="0008778B">
        <w:rPr>
          <w:b/>
          <w:sz w:val="28"/>
          <w:szCs w:val="28"/>
        </w:rPr>
        <w:t xml:space="preserve">i </w:t>
      </w:r>
      <w:r w:rsidRPr="0008778B">
        <w:rPr>
          <w:b/>
          <w:bCs/>
          <w:kern w:val="36"/>
          <w:sz w:val="28"/>
          <w:szCs w:val="28"/>
        </w:rPr>
        <w:t>chống người thi hành công vụ trong phòng, chống dịch Covid-19</w:t>
      </w:r>
      <w:r w:rsidR="00F13C13" w:rsidRPr="0008778B">
        <w:rPr>
          <w:b/>
          <w:sz w:val="28"/>
          <w:szCs w:val="28"/>
        </w:rPr>
        <w:t xml:space="preserve"> theo quy định tại khoản 1 Điều 330 BLHS năm 2015.</w:t>
      </w:r>
      <w:r w:rsidRPr="0008778B">
        <w:rPr>
          <w:bCs/>
          <w:kern w:val="36"/>
          <w:sz w:val="28"/>
          <w:szCs w:val="28"/>
        </w:rPr>
        <w:t xml:space="preserve"> </w:t>
      </w:r>
      <w:r w:rsidR="00984B3D" w:rsidRPr="0008778B">
        <w:rPr>
          <w:sz w:val="28"/>
          <w:szCs w:val="28"/>
        </w:rPr>
        <w:t>Tại phiên tòa, căn cứ các tài liệu, chứng cứ và kết quả thẩm vấn, tranh tụng, Hội đồng xét xử đã tuyên phạt bị cáo Lê Văn Hoàng 10 tháng tù giam.</w:t>
      </w:r>
    </w:p>
    <w:p w:rsidR="001F67CD" w:rsidRPr="0008778B" w:rsidRDefault="007A4231" w:rsidP="00A50B6C">
      <w:pPr>
        <w:spacing w:before="120" w:after="120"/>
        <w:ind w:firstLine="567"/>
        <w:jc w:val="both"/>
        <w:rPr>
          <w:rFonts w:cs="Times New Roman"/>
          <w:b/>
          <w:szCs w:val="28"/>
        </w:rPr>
      </w:pPr>
      <w:r w:rsidRPr="0008778B">
        <w:rPr>
          <w:rFonts w:cs="Times New Roman"/>
          <w:b/>
          <w:szCs w:val="28"/>
        </w:rPr>
        <w:t>C. VĂN BẢN MỚI</w:t>
      </w:r>
    </w:p>
    <w:p w:rsidR="00984B3D" w:rsidRPr="0008778B" w:rsidRDefault="00984B3D" w:rsidP="00984B3D">
      <w:pPr>
        <w:spacing w:before="120" w:after="120"/>
        <w:ind w:firstLine="567"/>
        <w:jc w:val="both"/>
        <w:rPr>
          <w:rFonts w:cs="Times New Roman"/>
          <w:b/>
          <w:i/>
          <w:szCs w:val="28"/>
        </w:rPr>
      </w:pPr>
      <w:r w:rsidRPr="0008778B">
        <w:rPr>
          <w:rFonts w:cs="Times New Roman"/>
          <w:b/>
          <w:i/>
          <w:szCs w:val="28"/>
        </w:rPr>
        <w:t>I. VĂN BẢN CỦA TỈNH</w:t>
      </w:r>
    </w:p>
    <w:p w:rsidR="00984B3D" w:rsidRPr="0008778B" w:rsidRDefault="00984B3D" w:rsidP="00984B3D">
      <w:pPr>
        <w:spacing w:before="120" w:after="120"/>
        <w:ind w:firstLine="567"/>
        <w:jc w:val="both"/>
        <w:rPr>
          <w:rFonts w:cs="Times New Roman"/>
          <w:b/>
          <w:szCs w:val="28"/>
        </w:rPr>
      </w:pPr>
      <w:r w:rsidRPr="00C41EBB">
        <w:rPr>
          <w:rFonts w:cs="Times New Roman"/>
          <w:b/>
          <w:szCs w:val="28"/>
        </w:rPr>
        <w:t>1</w:t>
      </w:r>
      <w:r w:rsidRPr="0008778B">
        <w:rPr>
          <w:rFonts w:cs="Times New Roman"/>
          <w:b/>
          <w:i/>
          <w:szCs w:val="28"/>
        </w:rPr>
        <w:t xml:space="preserve">. </w:t>
      </w:r>
      <w:r w:rsidRPr="0008778B">
        <w:rPr>
          <w:rFonts w:cs="Times New Roman"/>
          <w:szCs w:val="28"/>
        </w:rPr>
        <w:t>Ngày 06/7/2020, UBND tỉnh ban hành Công văn số 2412/UBND-KTTH chỉ đạo các cơ quan hành chính, sự nghiệp và UBND các huyện, thành phố thực hiện công tác quản lý, sử dụng biên chế công chức, số lượng người làm việc được giao.</w:t>
      </w:r>
    </w:p>
    <w:p w:rsidR="00984B3D" w:rsidRPr="0008778B" w:rsidRDefault="00984B3D" w:rsidP="00984B3D">
      <w:pPr>
        <w:spacing w:before="120" w:after="120"/>
        <w:ind w:firstLine="567"/>
        <w:jc w:val="both"/>
        <w:rPr>
          <w:rFonts w:cs="Times New Roman"/>
          <w:szCs w:val="28"/>
        </w:rPr>
      </w:pPr>
      <w:r w:rsidRPr="0008778B">
        <w:rPr>
          <w:rFonts w:cs="Times New Roman"/>
          <w:b/>
          <w:szCs w:val="28"/>
        </w:rPr>
        <w:t>2. </w:t>
      </w:r>
      <w:r w:rsidRPr="0008778B">
        <w:rPr>
          <w:rFonts w:cs="Times New Roman"/>
          <w:szCs w:val="28"/>
        </w:rPr>
        <w:t xml:space="preserve">Ngày 07/7/2020, UBND tỉnh ban hành Quyết định 639/QĐ-UBND về quy định tiêu chí đánh giá xã, phường, thị trấn, khu dân cư và cơ quan, doanh nghiệp, </w:t>
      </w:r>
      <w:r w:rsidRPr="0008778B">
        <w:rPr>
          <w:rFonts w:cs="Times New Roman"/>
          <w:szCs w:val="28"/>
        </w:rPr>
        <w:lastRenderedPageBreak/>
        <w:t>nhà trường mạnh về phong trào toàn dân bảo vệ an ninh Tổ quốc (ANTQ) trên địa bàn tỉnh.</w:t>
      </w:r>
    </w:p>
    <w:p w:rsidR="00984B3D" w:rsidRPr="0008778B" w:rsidRDefault="00984B3D" w:rsidP="00984B3D">
      <w:pPr>
        <w:spacing w:before="120" w:after="120"/>
        <w:ind w:firstLine="567"/>
        <w:jc w:val="both"/>
        <w:rPr>
          <w:rFonts w:cs="Times New Roman"/>
          <w:szCs w:val="28"/>
        </w:rPr>
      </w:pPr>
      <w:r w:rsidRPr="0008778B">
        <w:rPr>
          <w:rFonts w:cs="Times New Roman"/>
          <w:b/>
          <w:szCs w:val="28"/>
        </w:rPr>
        <w:t>3. </w:t>
      </w:r>
      <w:r w:rsidRPr="0008778B">
        <w:rPr>
          <w:rFonts w:cs="Times New Roman"/>
          <w:szCs w:val="28"/>
        </w:rPr>
        <w:t>Ngày 09/7/2020, UBND tỉnh ban hành Chỉ thị số 09/CT-UBND về tăng cường công tác phòng, chống dịch bệnh trên động vật.</w:t>
      </w:r>
    </w:p>
    <w:p w:rsidR="00984B3D" w:rsidRPr="0008778B" w:rsidRDefault="00984B3D" w:rsidP="00984B3D">
      <w:pPr>
        <w:spacing w:before="120" w:after="120"/>
        <w:ind w:firstLine="567"/>
        <w:jc w:val="both"/>
        <w:rPr>
          <w:rFonts w:cs="Times New Roman"/>
          <w:szCs w:val="28"/>
        </w:rPr>
      </w:pPr>
      <w:r w:rsidRPr="0008778B">
        <w:rPr>
          <w:rFonts w:cs="Times New Roman"/>
          <w:b/>
          <w:szCs w:val="28"/>
        </w:rPr>
        <w:t>4. </w:t>
      </w:r>
      <w:r w:rsidRPr="0008778B">
        <w:rPr>
          <w:rFonts w:cs="Times New Roman"/>
          <w:szCs w:val="28"/>
        </w:rPr>
        <w:t>Ngày 10/7/2020, Chủ tịch UBND tỉnh ban hành Công điện số 06/CĐ-CTUBND yêu cầu Thủ trưởng các Sở, ban ngành, UBND các huyện, thành phố khẩn trương triển khai một số biện pháp tăng cường công tác phòng chống bệnh bạch hầu.</w:t>
      </w:r>
    </w:p>
    <w:p w:rsidR="00984B3D" w:rsidRPr="0008778B" w:rsidRDefault="00984B3D" w:rsidP="00984B3D">
      <w:pPr>
        <w:spacing w:before="120" w:after="120"/>
        <w:ind w:firstLine="567"/>
        <w:jc w:val="both"/>
        <w:rPr>
          <w:rFonts w:cs="Times New Roman"/>
          <w:szCs w:val="28"/>
        </w:rPr>
      </w:pPr>
      <w:r w:rsidRPr="0008778B">
        <w:rPr>
          <w:rFonts w:cs="Times New Roman"/>
          <w:b/>
          <w:szCs w:val="28"/>
        </w:rPr>
        <w:t xml:space="preserve">5. </w:t>
      </w:r>
      <w:r w:rsidRPr="0008778B">
        <w:rPr>
          <w:rFonts w:cs="Times New Roman"/>
          <w:szCs w:val="28"/>
        </w:rPr>
        <w:t>Ngày 13/7/2020, HĐND tỉnh ban hành Nghị quyết số 28/2020/NQ-HĐND về phí và lệ phí trên địa bàn tỉnh Kon Tum</w:t>
      </w:r>
      <w:r w:rsidRPr="0008778B">
        <w:rPr>
          <w:rFonts w:cs="Times New Roman"/>
          <w:b/>
          <w:szCs w:val="28"/>
        </w:rPr>
        <w:t>.</w:t>
      </w:r>
    </w:p>
    <w:p w:rsidR="00984B3D" w:rsidRPr="0008778B" w:rsidRDefault="00984B3D" w:rsidP="00984B3D">
      <w:pPr>
        <w:spacing w:before="120" w:after="120"/>
        <w:ind w:firstLine="567"/>
        <w:jc w:val="both"/>
        <w:rPr>
          <w:rFonts w:cs="Times New Roman"/>
          <w:szCs w:val="28"/>
        </w:rPr>
      </w:pPr>
      <w:r w:rsidRPr="0008778B">
        <w:rPr>
          <w:rFonts w:cs="Times New Roman"/>
          <w:b/>
          <w:szCs w:val="28"/>
        </w:rPr>
        <w:t>6. </w:t>
      </w:r>
      <w:r w:rsidRPr="0008778B">
        <w:rPr>
          <w:rFonts w:cs="Times New Roman"/>
          <w:szCs w:val="28"/>
        </w:rPr>
        <w:t>Ngày 16/7/2020, UBND tỉnh ban hành Công văn số 2555/UBND-KGVX chỉ đạo các cơ quan, đơn vị, địa phương tiếp tục triển khai công tác bảo đảm an toàn thực phẩm trên địa bàn tỉnh.</w:t>
      </w:r>
    </w:p>
    <w:p w:rsidR="00984B3D" w:rsidRPr="0008778B" w:rsidRDefault="00984B3D" w:rsidP="00984B3D">
      <w:pPr>
        <w:spacing w:before="120" w:after="120" w:line="240" w:lineRule="auto"/>
        <w:ind w:firstLine="720"/>
        <w:jc w:val="both"/>
        <w:rPr>
          <w:rFonts w:cs="Times New Roman"/>
          <w:i/>
          <w:szCs w:val="28"/>
        </w:rPr>
      </w:pPr>
      <w:r w:rsidRPr="0008778B">
        <w:rPr>
          <w:rFonts w:cs="Times New Roman"/>
          <w:i/>
          <w:szCs w:val="28"/>
        </w:rPr>
        <w:t>(Tìm hiểu thêm bản tin tài liệu sinh hoạt chi bộ trong tháng tại Cổng thông tin điện tử Ban Tuyên giáo Tỉnh ủy Kon Tum)</w:t>
      </w:r>
    </w:p>
    <w:p w:rsidR="009F2CD7" w:rsidRPr="0008778B" w:rsidRDefault="00984B3D" w:rsidP="00A50B6C">
      <w:pPr>
        <w:spacing w:before="120" w:after="120"/>
        <w:ind w:firstLine="567"/>
        <w:jc w:val="both"/>
        <w:rPr>
          <w:rFonts w:cs="Times New Roman"/>
          <w:b/>
          <w:i/>
          <w:szCs w:val="28"/>
        </w:rPr>
      </w:pPr>
      <w:r w:rsidRPr="0008778B">
        <w:rPr>
          <w:rFonts w:cs="Times New Roman"/>
          <w:b/>
          <w:i/>
          <w:szCs w:val="28"/>
        </w:rPr>
        <w:t>I</w:t>
      </w:r>
      <w:r w:rsidR="000F13A6" w:rsidRPr="0008778B">
        <w:rPr>
          <w:rFonts w:cs="Times New Roman"/>
          <w:b/>
          <w:i/>
          <w:szCs w:val="28"/>
        </w:rPr>
        <w:t>I. VĂN BẢN CỦA HUYẸN</w:t>
      </w:r>
    </w:p>
    <w:p w:rsidR="00B3436D" w:rsidRPr="0008778B" w:rsidRDefault="00984B3D" w:rsidP="00B3436D">
      <w:pPr>
        <w:spacing w:before="120" w:after="120"/>
        <w:ind w:firstLine="720"/>
        <w:jc w:val="both"/>
        <w:rPr>
          <w:rFonts w:cs="Times New Roman"/>
          <w:b/>
          <w:i/>
          <w:szCs w:val="28"/>
        </w:rPr>
      </w:pPr>
      <w:r w:rsidRPr="0008778B">
        <w:rPr>
          <w:rFonts w:cs="Times New Roman"/>
          <w:b/>
          <w:szCs w:val="28"/>
        </w:rPr>
        <w:t>1.</w:t>
      </w:r>
      <w:r w:rsidRPr="0008778B">
        <w:rPr>
          <w:rFonts w:cs="Times New Roman"/>
          <w:szCs w:val="28"/>
        </w:rPr>
        <w:t xml:space="preserve"> </w:t>
      </w:r>
      <w:r w:rsidR="00B3436D" w:rsidRPr="0008778B">
        <w:rPr>
          <w:rFonts w:cs="Times New Roman"/>
          <w:b/>
          <w:i/>
          <w:szCs w:val="28"/>
        </w:rPr>
        <w:t>Ngày 21/7/2020, UBDN huyện ban hành Công văn số 946/CV-UBND-TH, về việc thực hiện Nghị quyết số 25/NQ-HĐND ngày 17/7/2020 của HĐND huyện khóa X.</w:t>
      </w:r>
    </w:p>
    <w:p w:rsidR="00B3436D" w:rsidRPr="0008778B" w:rsidRDefault="00B3436D" w:rsidP="00B3436D">
      <w:pPr>
        <w:spacing w:before="120" w:after="120"/>
        <w:ind w:firstLine="720"/>
        <w:jc w:val="both"/>
        <w:rPr>
          <w:rFonts w:cs="Times New Roman"/>
          <w:szCs w:val="28"/>
        </w:rPr>
      </w:pPr>
      <w:r w:rsidRPr="0008778B">
        <w:rPr>
          <w:rFonts w:cs="Times New Roman"/>
          <w:szCs w:val="28"/>
        </w:rPr>
        <w:t xml:space="preserve">Theo đó, UBND huyện yêu cầu: </w:t>
      </w:r>
      <w:r w:rsidRPr="0008778B">
        <w:rPr>
          <w:rFonts w:cs="Times New Roman"/>
          <w:i/>
          <w:szCs w:val="28"/>
        </w:rPr>
        <w:t xml:space="preserve"> </w:t>
      </w:r>
      <w:r w:rsidRPr="0008778B">
        <w:rPr>
          <w:rFonts w:cs="Times New Roman"/>
          <w:szCs w:val="28"/>
        </w:rPr>
        <w:t xml:space="preserve">Các Phòng, ban, đơn vị thuộc Ủy ban nhân dân huyện và Ủy ban nhân dân các xã bám sát Nghị quyết Đảng bộ huyện nhiệm lần thứ XVII nhiệm kỳ 2020- 2025 và Chương trình hành động thực hiện Nghị quyết Đảng bộ huyện nhiệm kỳ lần thứ XVII nhiệm kỳ 2020-2025 để tham mưu Ủy ban nhân dân huyện đề ra chương trình, kế hoạch cụ thể triển khai thực hiện. Rà soát, kiểm tra Chương trình công tác trọng tâm năm 2020 và Chương trình hành động triển khai thực hiện Nghị quyết HĐND tỉnh và các Nghị quyết HĐND huyện lần thứ X nhiệm kỳ 2016-2021 để chỉnh sửa, bổ sung phục vụ công tác chỉ đạo, điều hành thực hiện nhiệm vụ phát triển kinh tế - xã hội, đảm bảo quốc phòng an ninh trong thời gian tới. </w:t>
      </w:r>
    </w:p>
    <w:p w:rsidR="00B3436D" w:rsidRPr="0008778B" w:rsidRDefault="00B3436D" w:rsidP="00B3436D">
      <w:pPr>
        <w:spacing w:before="120" w:after="120"/>
        <w:ind w:firstLine="720"/>
        <w:jc w:val="both"/>
        <w:rPr>
          <w:rFonts w:cs="Times New Roman"/>
          <w:szCs w:val="28"/>
        </w:rPr>
      </w:pPr>
      <w:r w:rsidRPr="00B3436D">
        <w:rPr>
          <w:rFonts w:cs="Times New Roman"/>
          <w:b/>
          <w:szCs w:val="28"/>
        </w:rPr>
        <w:t>2.</w:t>
      </w:r>
      <w:r>
        <w:rPr>
          <w:rFonts w:cs="Times New Roman"/>
          <w:szCs w:val="28"/>
        </w:rPr>
        <w:t xml:space="preserve"> </w:t>
      </w:r>
      <w:r w:rsidRPr="0008778B">
        <w:rPr>
          <w:rFonts w:cs="Times New Roman"/>
          <w:b/>
          <w:i/>
          <w:szCs w:val="28"/>
        </w:rPr>
        <w:t xml:space="preserve">Ngày 23/7/2020, UBND huyện ban hành Công văn số 974/CV-UBND-TH, về việc hướng dẫn phổ biến, giáo dục pháp luật Quý III năm 2020. </w:t>
      </w:r>
      <w:r w:rsidRPr="0008778B">
        <w:rPr>
          <w:rFonts w:cs="Times New Roman"/>
          <w:szCs w:val="28"/>
        </w:rPr>
        <w:t>Theo đó, UBND huyện yêu cầu phổ biến cho nông dân, phụ nữ, đồng bào dân tộc thiểu số, nạn nhân bạo lực gia đình, người khuyết tật và các đối tượng khác</w:t>
      </w:r>
      <w:r w:rsidRPr="0008778B">
        <w:rPr>
          <w:rFonts w:cs="Times New Roman"/>
          <w:i/>
          <w:szCs w:val="28"/>
        </w:rPr>
        <w:t xml:space="preserve"> </w:t>
      </w:r>
      <w:r w:rsidRPr="0008778B">
        <w:rPr>
          <w:rFonts w:cs="Times New Roman"/>
          <w:szCs w:val="28"/>
        </w:rPr>
        <w:t xml:space="preserve">về nội dung Hiến pháp năm 2013, các Luật, Pháp lệnh triển khai thi hành Hiến pháp năm 2013; các Luật, Pháp lệnh, văn bản mới ban hành hoặc thông qua trong năm 2018, năm 2019 như: Bộ luật lao động; Luật lực lượng dự bị động viên; Luật dân quân tự vệ; Luật đặc xá; Luật bảo vệ bí mật nhà nước; Luật phòng, chống tham nhũng; Luật phòng, chống tác hại của rượu, bia; Luật giáo dục… </w:t>
      </w:r>
    </w:p>
    <w:p w:rsidR="00B3436D" w:rsidRPr="0008778B" w:rsidRDefault="00B3436D" w:rsidP="00B3436D">
      <w:pPr>
        <w:spacing w:before="120" w:after="120"/>
        <w:ind w:firstLine="567"/>
        <w:jc w:val="both"/>
        <w:rPr>
          <w:rFonts w:cs="Times New Roman"/>
          <w:b/>
          <w:i/>
          <w:szCs w:val="28"/>
        </w:rPr>
      </w:pPr>
      <w:r>
        <w:rPr>
          <w:rFonts w:cs="Times New Roman"/>
          <w:b/>
          <w:i/>
          <w:szCs w:val="28"/>
        </w:rPr>
        <w:lastRenderedPageBreak/>
        <w:t xml:space="preserve">3. </w:t>
      </w:r>
      <w:r w:rsidRPr="0008778B">
        <w:rPr>
          <w:rFonts w:cs="Times New Roman"/>
          <w:b/>
          <w:i/>
          <w:szCs w:val="28"/>
        </w:rPr>
        <w:t>Ngày 26/7/2020, UBND huyện ban hành Công văn số 978/UBND-TH, về việc tiếp tục triển khai các biện pháp phòng, chống dịch COVID-19 trên địa bàn.</w:t>
      </w:r>
    </w:p>
    <w:p w:rsidR="00B3436D" w:rsidRPr="0008778B" w:rsidRDefault="00B3436D" w:rsidP="00B3436D">
      <w:pPr>
        <w:spacing w:before="120" w:after="120"/>
        <w:ind w:firstLine="567"/>
        <w:jc w:val="both"/>
        <w:rPr>
          <w:rFonts w:cs="Times New Roman"/>
          <w:b/>
          <w:i/>
          <w:szCs w:val="28"/>
        </w:rPr>
      </w:pPr>
      <w:r w:rsidRPr="0008778B">
        <w:rPr>
          <w:rFonts w:cs="Times New Roman"/>
          <w:szCs w:val="28"/>
        </w:rPr>
        <w:t xml:space="preserve">Theo đó, UBND huyện yêu cầu: </w:t>
      </w:r>
    </w:p>
    <w:p w:rsidR="00B3436D" w:rsidRPr="0008778B" w:rsidRDefault="00B3436D" w:rsidP="00B3436D">
      <w:pPr>
        <w:spacing w:before="120" w:after="120"/>
        <w:ind w:firstLine="567"/>
        <w:jc w:val="both"/>
        <w:rPr>
          <w:rFonts w:cs="Times New Roman"/>
          <w:szCs w:val="28"/>
        </w:rPr>
      </w:pPr>
      <w:r w:rsidRPr="0008778B">
        <w:rPr>
          <w:rFonts w:cs="Times New Roman"/>
          <w:i/>
          <w:szCs w:val="28"/>
        </w:rPr>
        <w:t>Thủ trưởng các Phòng, ban, ngành, Chủ tịch Ủy ban nhân dân các xã:</w:t>
      </w:r>
      <w:r w:rsidRPr="0008778B">
        <w:rPr>
          <w:rFonts w:cs="Times New Roman"/>
          <w:szCs w:val="28"/>
        </w:rPr>
        <w:t xml:space="preserve"> Tiếp tục quán triệt các quan điểm, nguyên tắc, phương châm và thực hiện nghiêm biện pháp phòng chống dịch trong tình hình mới đã được Thủ tướng Chính phủ chỉ đạo tại Chỉ thị 19/CT-TTg ngày 24 tháng 4 năm 2020, chỉ đạo của Ủy ban nhân dân tỉnh tại Văn bản số 1442/UBND-KGVX ngày 27 tháng 4 năm 2020; Ban Chỉ đạo phòng, chống dịch bệnh COVID-19 tỉnh tại Văn bản số 2666/CV-BCĐ ngày 26 tháng 7 năm 2020; tuyệt đối không chủ quan, mất cảnh giác. Tiếp tục thực hiện mục tiêu kép vừa phòng chống dịch, vừa phát triển kinh tế - xã hội. Tuyên truyền Nhân dân không được chủ quan, thực hiện đúng và đầy đủ các quy định về phòng chống dịch COVID-19. Thông báo và vận động quần chúng Nhân dân phối hợp với Công an kiểm tra, rà soát lập danh sách thông báo kịp thời cho chính quyền địa phương khi phát hiện các trường hợp nhập cảnh trái phép lưu trú, cư trú tại địa phương và đi từ nơi có dịch bệnh trong cộng đồng về địa phương để có biện pháp xử lý. Huy động các cơ quan, đơn vị, ban ngành, đoàn thể, địa phương trên địa bàn vận động người dân đã đến/ở/về từ thành phố Đà Nẵng (từ ngày 07 tháng 7 năm 2020 đến nay) khai báo y tế tại các cơ sở y tế gần nhất. </w:t>
      </w:r>
    </w:p>
    <w:p w:rsidR="00B3436D" w:rsidRPr="0008778B" w:rsidRDefault="00B3436D" w:rsidP="00B3436D">
      <w:pPr>
        <w:spacing w:before="120" w:after="120"/>
        <w:ind w:firstLine="720"/>
        <w:jc w:val="both"/>
        <w:rPr>
          <w:rFonts w:cs="Times New Roman"/>
          <w:i/>
          <w:szCs w:val="28"/>
        </w:rPr>
      </w:pPr>
      <w:r w:rsidRPr="0008778B">
        <w:rPr>
          <w:rFonts w:cs="Times New Roman"/>
          <w:i/>
          <w:szCs w:val="28"/>
        </w:rPr>
        <w:t xml:space="preserve">- Thực hiện nghiêm túc việc cách ly y tế đối với các trường hợp sau: </w:t>
      </w:r>
    </w:p>
    <w:p w:rsidR="00B3436D" w:rsidRPr="0008778B" w:rsidRDefault="00B3436D" w:rsidP="00B3436D">
      <w:pPr>
        <w:spacing w:before="120" w:after="120"/>
        <w:ind w:firstLine="720"/>
        <w:jc w:val="both"/>
        <w:rPr>
          <w:rFonts w:cs="Times New Roman"/>
          <w:szCs w:val="28"/>
        </w:rPr>
      </w:pPr>
      <w:r w:rsidRPr="0008778B">
        <w:rPr>
          <w:rFonts w:cs="Times New Roman"/>
          <w:i/>
          <w:szCs w:val="28"/>
        </w:rPr>
        <w:t>+ Cách ly y tế tập trung:</w:t>
      </w:r>
      <w:r w:rsidRPr="0008778B">
        <w:rPr>
          <w:rFonts w:cs="Times New Roman"/>
          <w:szCs w:val="28"/>
        </w:rPr>
        <w:t xml:space="preserve"> Đối với những trường hợp tiếp xúc gần hoặc đến/ở/về từ phường Hòa Khánh Bắc, quận Liên Chiểu, thành phố Đà Nẵng và các địa điểm bệnh nhân số 416 di chuyển như Bệnh viện C Đà Nẵng, Nhà hàng tiệc cưới...(từ ngày 07 tháng 7 năm 2020 đến nay). </w:t>
      </w:r>
    </w:p>
    <w:p w:rsidR="00B3436D" w:rsidRPr="0008778B" w:rsidRDefault="00B3436D" w:rsidP="00B3436D">
      <w:pPr>
        <w:spacing w:before="120" w:after="120"/>
        <w:ind w:firstLine="720"/>
        <w:jc w:val="both"/>
        <w:rPr>
          <w:rFonts w:cs="Times New Roman"/>
          <w:szCs w:val="28"/>
        </w:rPr>
      </w:pPr>
      <w:r w:rsidRPr="0008778B">
        <w:rPr>
          <w:rFonts w:cs="Times New Roman"/>
          <w:i/>
          <w:szCs w:val="28"/>
        </w:rPr>
        <w:t>+ Cách ly y tế tại nhà:</w:t>
      </w:r>
      <w:r w:rsidRPr="0008778B">
        <w:rPr>
          <w:rFonts w:cs="Times New Roman"/>
          <w:szCs w:val="28"/>
        </w:rPr>
        <w:t xml:space="preserve"> Đối với những trường hợp đã đến các địa điểm theo thời gian tại mục trên; các trường hợp liên quan đến tiếp xúc hoặc tiếp xúc với tiếp xúc gần; đến/ở/về từ các phường còn lại thuộc quận Liên Chiểu, thành phố Đà Nẵng. Vận động cách ly tại nhà đối với các trường hợp nghi ngờ có liên quan đến người tiếp xúc. </w:t>
      </w:r>
    </w:p>
    <w:p w:rsidR="00984B3D" w:rsidRPr="0008778B" w:rsidRDefault="00B3436D" w:rsidP="00984B3D">
      <w:pPr>
        <w:spacing w:before="120" w:after="120" w:line="240" w:lineRule="auto"/>
        <w:ind w:firstLine="567"/>
        <w:jc w:val="both"/>
        <w:rPr>
          <w:rFonts w:cs="Times New Roman"/>
          <w:szCs w:val="28"/>
        </w:rPr>
      </w:pPr>
      <w:r w:rsidRPr="00B3436D">
        <w:rPr>
          <w:rFonts w:cs="Times New Roman"/>
          <w:b/>
          <w:szCs w:val="28"/>
        </w:rPr>
        <w:t>4.</w:t>
      </w:r>
      <w:r>
        <w:rPr>
          <w:rFonts w:cs="Times New Roman"/>
          <w:szCs w:val="28"/>
        </w:rPr>
        <w:t xml:space="preserve"> </w:t>
      </w:r>
      <w:r w:rsidR="00984B3D" w:rsidRPr="0008778B">
        <w:rPr>
          <w:rFonts w:cs="Times New Roman"/>
          <w:szCs w:val="28"/>
        </w:rPr>
        <w:t>Ngày 27-7-2020 Ban Thường vụ Huyện ủy đã ban hành Công văn số 45-CV/HU về việc tăng cường công tác phòng, chống dịch Covid-19. Theo đó, Ban Thường vụ Huyện ủy yêu cầu: Ủy ban nhân dân huyện; các cơ quan tham mưu giúp Huyện ủy; các chi bộ, đảng bộ trực thuộc Huyện ủy; các phòng, ban, ngành, Mặt trận Tổ quốc và các tổ chức chính trị - xã hội huyện: Tiếp tục nâng cao nhận thức, không được chủ quan, lơ là, mất cảnh giác trong công tác phòng, chống dịch Covid-19; tiếp tục triển khai và thực hiện nghiêm, kịp thời, quyết liệt, đồng bộ các chỉ đạo của Trung ương, của tỉnh, của huyện, ngành Y tế về công tác phòng, chống dịch bệnh Covid-19 với tinh thần trách nhiệm cao nhất, kiên quyết không để dịch bệnh phát sinh trên địa bàn huyện.</w:t>
      </w:r>
    </w:p>
    <w:p w:rsidR="00F05225" w:rsidRPr="0008778B" w:rsidRDefault="0034253E" w:rsidP="00A50B6C">
      <w:pPr>
        <w:spacing w:before="120" w:after="120"/>
        <w:ind w:firstLine="567"/>
        <w:jc w:val="both"/>
        <w:rPr>
          <w:rFonts w:cs="Times New Roman"/>
          <w:b/>
          <w:szCs w:val="28"/>
        </w:rPr>
      </w:pPr>
      <w:r w:rsidRPr="0008778B">
        <w:rPr>
          <w:rFonts w:cs="Times New Roman"/>
          <w:b/>
          <w:szCs w:val="28"/>
        </w:rPr>
        <w:lastRenderedPageBreak/>
        <w:t>I</w:t>
      </w:r>
      <w:r w:rsidR="007A4231" w:rsidRPr="0008778B">
        <w:rPr>
          <w:rFonts w:cs="Times New Roman"/>
          <w:b/>
          <w:szCs w:val="28"/>
        </w:rPr>
        <w:t>II. VĂN BẢN CỦA TRUNG ƯƠNG</w:t>
      </w:r>
      <w:bookmarkStart w:id="0" w:name="dieu_1_name"/>
    </w:p>
    <w:p w:rsidR="00F05225" w:rsidRPr="0008778B" w:rsidRDefault="007A4231" w:rsidP="00A50B6C">
      <w:pPr>
        <w:spacing w:before="120" w:after="120"/>
        <w:ind w:firstLine="567"/>
        <w:jc w:val="both"/>
        <w:rPr>
          <w:rFonts w:cs="Times New Roman"/>
          <w:szCs w:val="28"/>
        </w:rPr>
      </w:pPr>
      <w:r w:rsidRPr="0008778B">
        <w:rPr>
          <w:rFonts w:cs="Times New Roman"/>
          <w:b/>
          <w:szCs w:val="28"/>
        </w:rPr>
        <w:t>Nghị định số 61/2020/NĐ-CP</w:t>
      </w:r>
      <w:r w:rsidRPr="00B3436D">
        <w:rPr>
          <w:rFonts w:cs="Times New Roman"/>
          <w:b/>
          <w:szCs w:val="28"/>
        </w:rPr>
        <w:t>,</w:t>
      </w:r>
      <w:bookmarkEnd w:id="0"/>
      <w:r w:rsidRPr="00B3436D">
        <w:rPr>
          <w:rFonts w:cs="Times New Roman"/>
          <w:b/>
          <w:szCs w:val="28"/>
        </w:rPr>
        <w:t> ngày 29/5/2020 của Chính phủ sửa đổi, bổ sung một số điều của Nghị định số 28/2015/NĐ-CP, ngày 12/3/2015 của Chính phủ quy định chi tiết thi hành một số điều của Luật Việc làm về Bảo hiểm thất nghiệp (BHTN)</w:t>
      </w:r>
      <w:r w:rsidRPr="0008778B">
        <w:rPr>
          <w:rFonts w:cs="Times New Roman"/>
          <w:b/>
          <w:szCs w:val="28"/>
        </w:rPr>
        <w:t>.</w:t>
      </w:r>
      <w:r w:rsidRPr="0008778B">
        <w:rPr>
          <w:rFonts w:cs="Times New Roman"/>
          <w:szCs w:val="28"/>
        </w:rPr>
        <w:t> Nghị định gồm 04 điều, có hiệu lực thi hành từ ngày 15/7/2020. Một số quy định chủ yếu của Nghị đị</w:t>
      </w:r>
      <w:r w:rsidR="00F05225" w:rsidRPr="0008778B">
        <w:rPr>
          <w:rFonts w:cs="Times New Roman"/>
          <w:szCs w:val="28"/>
        </w:rPr>
        <w:t>nh:</w:t>
      </w:r>
    </w:p>
    <w:p w:rsidR="00F05225" w:rsidRPr="0008778B" w:rsidRDefault="007A4231" w:rsidP="00A50B6C">
      <w:pPr>
        <w:spacing w:before="120" w:after="120"/>
        <w:ind w:firstLine="567"/>
        <w:jc w:val="both"/>
        <w:rPr>
          <w:rFonts w:cs="Times New Roman"/>
          <w:szCs w:val="28"/>
        </w:rPr>
      </w:pPr>
      <w:r w:rsidRPr="0008778B">
        <w:rPr>
          <w:rFonts w:cs="Times New Roman"/>
          <w:szCs w:val="28"/>
        </w:rPr>
        <w:t>- Sửa đổi, bổ sung khoản 2, khoản 3, Điều 12: </w:t>
      </w:r>
      <w:r w:rsidRPr="0008778B">
        <w:rPr>
          <w:rFonts w:cs="Times New Roman"/>
          <w:b/>
          <w:i/>
          <w:szCs w:val="28"/>
        </w:rPr>
        <w:t>Người lao động được xác định là đang đóng BHTN theo quy định tại Điều 49, Luật Việc làm khi thuộc một trong các trường hợp sau:</w:t>
      </w:r>
      <w:r w:rsidRPr="0008778B">
        <w:rPr>
          <w:rFonts w:cs="Times New Roman"/>
          <w:szCs w:val="28"/>
        </w:rPr>
        <w:t> a) Người lao động đã đóng BHTN của tháng chấm dứt hợp đồng lao động hoặc hợp đồng làm việc và được cơ quan bảo hiểm xã hội xác nhận trên sổ bảo hiểm xã hội; b) Người lao động đã đóng BHTN của tháng liền kề trước tháng chấm dứt hợp đồng lao động hoặc hợp đồng làm việc và được cơ quan bảo hiểm xã hội xác nhận trên sổ bảo hiểm xã hội; c) Người lao động có tháng liền kề trước tháng chấm dứt hợp đồng lao động, hợp đồng làm việc hoặc tháng chấm dứt hợp đồng lao động, hợp đồng làm việc mà nghỉ việc do ốm đau, thai sản từ 14 ngày làm việc trở lên trong tháng, không hưởng tiền lương tháng tại đơn vị và được cơ quan bảo hiểm xã hội xác nhận trên sổ bảo hiểm xã hội; d) Người lao động có tháng liền kề trước tháng chấm dứt hợp đồng lao động, hợp đồng làm việc hoặc tháng chấm dứt hợp đồng lao động, hợp đồng làm việc mà nghỉ việc không hưởng lương từ 14 ngày làm việc trở lên trong tháng tại đơn vị và được cơ quan bảo hiểm xã hội xác nhận trên sổ bảo hiểm xã hội; đ) Người lao động có tháng liền kề trước tháng chấm dứt hợp đồng lao động, hợp đồng làm việc hoặc tháng chấm dứt hợp đồng lao động, hợp đồng làm việc mà tạm hoãn thực hiện hợp đồng lao động hoặc hợp đồng làm việc từ 14 ngày làm việc trở lên trong tháng tại đơn vị và được cơ quan bảo hiểm xã hội xác nhận trên sổ bảo hiểm xã hộ</w:t>
      </w:r>
      <w:r w:rsidR="00F05225" w:rsidRPr="0008778B">
        <w:rPr>
          <w:rFonts w:cs="Times New Roman"/>
          <w:szCs w:val="28"/>
        </w:rPr>
        <w:t>i.</w:t>
      </w:r>
    </w:p>
    <w:p w:rsidR="00F05225" w:rsidRPr="0008778B" w:rsidRDefault="007A4231" w:rsidP="00A50B6C">
      <w:pPr>
        <w:spacing w:before="120" w:after="120"/>
        <w:ind w:firstLine="567"/>
        <w:jc w:val="both"/>
        <w:rPr>
          <w:rFonts w:cs="Times New Roman"/>
          <w:szCs w:val="28"/>
        </w:rPr>
      </w:pPr>
      <w:r w:rsidRPr="0008778B">
        <w:rPr>
          <w:rFonts w:cs="Times New Roman"/>
          <w:szCs w:val="28"/>
        </w:rPr>
        <w:t>Tháng đóng BHTN của người lao động được tính nếu người sử dụng lao động và người lao động đã thực hiện hợp đồng lao động hoặc hợp đồng làm việc và đã đóng BHTN. Trường hợp người lao động đã được giải quyết hưởng trợ cấp thất nghiệp, sau khi chấm dứt hưởng trợ cấp thất nghiệp mới được cơ quan bảo hiểm xã hội xác nhận bổ sung thời gian đóng BHTN thì thời gian này được xác định là thời gian đóng nhưng chưa hưởng trợ cấp thất nghiệp theo quy định tại khoản 1, Điều 45 Luật Việ</w:t>
      </w:r>
      <w:r w:rsidR="00F05225" w:rsidRPr="0008778B">
        <w:rPr>
          <w:rFonts w:cs="Times New Roman"/>
          <w:szCs w:val="28"/>
        </w:rPr>
        <w:t>c làm.</w:t>
      </w:r>
    </w:p>
    <w:p w:rsidR="00F05225" w:rsidRPr="0008778B" w:rsidRDefault="007A4231" w:rsidP="00A50B6C">
      <w:pPr>
        <w:spacing w:before="120" w:after="120"/>
        <w:ind w:firstLine="567"/>
        <w:jc w:val="both"/>
        <w:rPr>
          <w:rFonts w:cs="Times New Roman"/>
          <w:szCs w:val="28"/>
        </w:rPr>
      </w:pPr>
      <w:r w:rsidRPr="0008778B">
        <w:rPr>
          <w:rFonts w:cs="Times New Roman"/>
          <w:szCs w:val="28"/>
        </w:rPr>
        <w:t>- Sửa đổi, bổ sung điểm b, Điều 21: </w:t>
      </w:r>
      <w:r w:rsidRPr="0008778B">
        <w:rPr>
          <w:rFonts w:cs="Times New Roman"/>
          <w:b/>
          <w:i/>
          <w:szCs w:val="28"/>
        </w:rPr>
        <w:t>Người lao động được xác định là có việc làm khi thuộc một trong các trường hợp sau:</w:t>
      </w:r>
      <w:r w:rsidRPr="0008778B">
        <w:rPr>
          <w:rFonts w:cs="Times New Roman"/>
          <w:szCs w:val="28"/>
        </w:rPr>
        <w:t xml:space="preserve"> (1) Đã giao kết hợp đồng làm việc, hợp đồng lao động theo mùa vụ hoặc theo công việc nhất định có thời hạn từ đủ 01 tháng trở lên. Ngày mà người lao động được xác định có việc làm là ngày hợp đồng làm việc, hợp đồng lao động có hiệu lực theo quy định của pháp luật; (2) Có quyết định tuyển dụng hoặc bổ nhiệm đối với những trường hợp không thuộc đối tượng giao kết hợp đồng lao động hoặc hợp đồng làm việc. Ngày mà người lao </w:t>
      </w:r>
      <w:r w:rsidRPr="0008778B">
        <w:rPr>
          <w:rFonts w:cs="Times New Roman"/>
          <w:szCs w:val="28"/>
        </w:rPr>
        <w:lastRenderedPageBreak/>
        <w:t>động được xác định có việc làm trong trường hợp này là ngày người lao động được tuyển dụng hoặc bổ nhiệm ghi trong quyết định tuyển dụng hoặc bổ nhiệm; (3) Có giấy chứng nhận đăng ký hộ kinh doanh đối với trường hợp người lao động là chủ hộ kinh doanh hoặc có giấy chứng nhận đăng ký doanh nghiệp đối với trường hợp người lao động là chủ doanh nghiệp. Ngày mà người lao động được xác định có việc làm là ngày người lao động thông báo với trung tâm dịch vụ việc làm về việc hộ kinh doanh hoặc doanh nghiệp bắt đầu hoạt động kinh doanh; (4) Người lao động thông báo đã có việc làm cho trung tâm dịch vụ việc làm. Ngày mà người lao động được xác định có việc làm là ngày ghi trong thông báo có việc làm của người lao độ</w:t>
      </w:r>
      <w:r w:rsidR="00F05225" w:rsidRPr="0008778B">
        <w:rPr>
          <w:rFonts w:cs="Times New Roman"/>
          <w:szCs w:val="28"/>
        </w:rPr>
        <w:t>ng.</w:t>
      </w:r>
    </w:p>
    <w:p w:rsidR="00F05225" w:rsidRPr="0008778B" w:rsidRDefault="00F05225" w:rsidP="00A50B6C">
      <w:pPr>
        <w:spacing w:before="120" w:after="120"/>
        <w:ind w:firstLine="567"/>
        <w:jc w:val="both"/>
        <w:rPr>
          <w:rFonts w:cs="Times New Roman"/>
          <w:szCs w:val="28"/>
        </w:rPr>
      </w:pPr>
    </w:p>
    <w:p w:rsidR="007A4231" w:rsidRPr="0008778B" w:rsidRDefault="0008778B" w:rsidP="0008778B">
      <w:pPr>
        <w:spacing w:before="120" w:after="120" w:line="240" w:lineRule="auto"/>
        <w:jc w:val="center"/>
        <w:rPr>
          <w:rFonts w:cs="Times New Roman"/>
          <w:szCs w:val="28"/>
        </w:rPr>
      </w:pPr>
      <w:r>
        <w:rPr>
          <w:rFonts w:cs="Times New Roman"/>
          <w:szCs w:val="28"/>
        </w:rPr>
        <w:t>-----</w:t>
      </w:r>
    </w:p>
    <w:p w:rsidR="00916398" w:rsidRPr="0008778B" w:rsidRDefault="00916398" w:rsidP="00A50B6C">
      <w:pPr>
        <w:spacing w:before="120" w:after="120"/>
        <w:rPr>
          <w:rFonts w:cs="Times New Roman"/>
          <w:szCs w:val="28"/>
        </w:rPr>
      </w:pPr>
    </w:p>
    <w:sectPr w:rsidR="00916398" w:rsidRPr="0008778B" w:rsidSect="00A50B6C">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C10" w:rsidRDefault="00B57C10" w:rsidP="00E30B6C">
      <w:pPr>
        <w:spacing w:after="0" w:line="240" w:lineRule="auto"/>
      </w:pPr>
      <w:r>
        <w:separator/>
      </w:r>
    </w:p>
  </w:endnote>
  <w:endnote w:type="continuationSeparator" w:id="1">
    <w:p w:rsidR="00B57C10" w:rsidRDefault="00B57C10" w:rsidP="00E30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C10" w:rsidRDefault="00B57C10" w:rsidP="00E30B6C">
      <w:pPr>
        <w:spacing w:after="0" w:line="240" w:lineRule="auto"/>
      </w:pPr>
      <w:r>
        <w:separator/>
      </w:r>
    </w:p>
  </w:footnote>
  <w:footnote w:type="continuationSeparator" w:id="1">
    <w:p w:rsidR="00B57C10" w:rsidRDefault="00B57C10" w:rsidP="00E30B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77469"/>
      <w:docPartObj>
        <w:docPartGallery w:val="Page Numbers (Top of Page)"/>
        <w:docPartUnique/>
      </w:docPartObj>
    </w:sdtPr>
    <w:sdtContent>
      <w:p w:rsidR="008C0036" w:rsidRDefault="005C1B48">
        <w:pPr>
          <w:pStyle w:val="Header"/>
          <w:jc w:val="center"/>
        </w:pPr>
        <w:fldSimple w:instr=" PAGE   \* MERGEFORMAT ">
          <w:r w:rsidR="00C85241">
            <w:rPr>
              <w:noProof/>
            </w:rPr>
            <w:t>12</w:t>
          </w:r>
        </w:fldSimple>
      </w:p>
    </w:sdtContent>
  </w:sdt>
  <w:p w:rsidR="008C0036" w:rsidRDefault="008C00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78C"/>
    <w:multiLevelType w:val="hybridMultilevel"/>
    <w:tmpl w:val="4DD431A4"/>
    <w:lvl w:ilvl="0" w:tplc="6BA874E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D5564A"/>
    <w:multiLevelType w:val="hybridMultilevel"/>
    <w:tmpl w:val="4DE6C406"/>
    <w:lvl w:ilvl="0" w:tplc="B67A1B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E2E19"/>
    <w:multiLevelType w:val="hybridMultilevel"/>
    <w:tmpl w:val="C2CA5940"/>
    <w:lvl w:ilvl="0" w:tplc="9D9CD32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EB4AEB"/>
    <w:multiLevelType w:val="hybridMultilevel"/>
    <w:tmpl w:val="D93EC39A"/>
    <w:lvl w:ilvl="0" w:tplc="DB68D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5702D5D"/>
    <w:multiLevelType w:val="hybridMultilevel"/>
    <w:tmpl w:val="91FCE33E"/>
    <w:lvl w:ilvl="0" w:tplc="5B8C8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E55865"/>
    <w:multiLevelType w:val="hybridMultilevel"/>
    <w:tmpl w:val="0E60C70A"/>
    <w:lvl w:ilvl="0" w:tplc="FB8E164E">
      <w:start w:val="1"/>
      <w:numFmt w:val="upperLetter"/>
      <w:lvlText w:val="%1."/>
      <w:lvlJc w:val="left"/>
      <w:pPr>
        <w:ind w:left="1467" w:hanging="90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32269CE"/>
    <w:multiLevelType w:val="hybridMultilevel"/>
    <w:tmpl w:val="BA083C34"/>
    <w:lvl w:ilvl="0" w:tplc="E3F2558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885512"/>
    <w:multiLevelType w:val="hybridMultilevel"/>
    <w:tmpl w:val="1D28D7EE"/>
    <w:lvl w:ilvl="0" w:tplc="4A14417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9F3D7B"/>
    <w:multiLevelType w:val="hybridMultilevel"/>
    <w:tmpl w:val="CCAA2894"/>
    <w:lvl w:ilvl="0" w:tplc="4852EDE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D0057E"/>
    <w:multiLevelType w:val="hybridMultilevel"/>
    <w:tmpl w:val="B6B248FC"/>
    <w:lvl w:ilvl="0" w:tplc="F4248E9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DF150E3"/>
    <w:multiLevelType w:val="hybridMultilevel"/>
    <w:tmpl w:val="C25275B2"/>
    <w:lvl w:ilvl="0" w:tplc="5392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9D61F6B"/>
    <w:multiLevelType w:val="hybridMultilevel"/>
    <w:tmpl w:val="69DA403E"/>
    <w:lvl w:ilvl="0" w:tplc="9AE0F96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9119B3"/>
    <w:multiLevelType w:val="hybridMultilevel"/>
    <w:tmpl w:val="98D21A72"/>
    <w:lvl w:ilvl="0" w:tplc="4D1A356A">
      <w:start w:val="1"/>
      <w:numFmt w:val="decimal"/>
      <w:lvlText w:val="%1."/>
      <w:lvlJc w:val="left"/>
      <w:pPr>
        <w:ind w:left="1445" w:hanging="885"/>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nsid w:val="603477A3"/>
    <w:multiLevelType w:val="hybridMultilevel"/>
    <w:tmpl w:val="2AB241E0"/>
    <w:lvl w:ilvl="0" w:tplc="EF1236BC">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5C46FE9"/>
    <w:multiLevelType w:val="hybridMultilevel"/>
    <w:tmpl w:val="E788D5EE"/>
    <w:lvl w:ilvl="0" w:tplc="4AE49300">
      <w:start w:val="4"/>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F435D0"/>
    <w:multiLevelType w:val="hybridMultilevel"/>
    <w:tmpl w:val="74B49D56"/>
    <w:lvl w:ilvl="0" w:tplc="7C08B710">
      <w:start w:val="1"/>
      <w:numFmt w:val="decimal"/>
      <w:lvlText w:val="(%1)"/>
      <w:lvlJc w:val="left"/>
      <w:pPr>
        <w:ind w:left="1527" w:hanging="9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9262456"/>
    <w:multiLevelType w:val="hybridMultilevel"/>
    <w:tmpl w:val="65B67C92"/>
    <w:lvl w:ilvl="0" w:tplc="8C121A46">
      <w:start w:val="1"/>
      <w:numFmt w:val="decimal"/>
      <w:lvlText w:val="%1."/>
      <w:lvlJc w:val="left"/>
      <w:pPr>
        <w:ind w:left="1710" w:hanging="990"/>
      </w:pPr>
      <w:rPr>
        <w:rFonts w:hint="default"/>
        <w:i/>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0378BA"/>
    <w:multiLevelType w:val="hybridMultilevel"/>
    <w:tmpl w:val="559EF8EE"/>
    <w:lvl w:ilvl="0" w:tplc="AAF88CC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B479A2"/>
    <w:multiLevelType w:val="multilevel"/>
    <w:tmpl w:val="452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AD5D3D"/>
    <w:multiLevelType w:val="hybridMultilevel"/>
    <w:tmpl w:val="B26ED4F0"/>
    <w:lvl w:ilvl="0" w:tplc="BA002312">
      <w:start w:val="1"/>
      <w:numFmt w:val="decimal"/>
      <w:lvlText w:val="%1."/>
      <w:lvlJc w:val="left"/>
      <w:pPr>
        <w:ind w:left="1443" w:hanging="876"/>
      </w:pPr>
      <w:rPr>
        <w:rFonts w:eastAsia="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AB532DF"/>
    <w:multiLevelType w:val="hybridMultilevel"/>
    <w:tmpl w:val="DD3827FE"/>
    <w:lvl w:ilvl="0" w:tplc="DA1AA71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8"/>
  </w:num>
  <w:num w:numId="2">
    <w:abstractNumId w:val="11"/>
  </w:num>
  <w:num w:numId="3">
    <w:abstractNumId w:val="0"/>
  </w:num>
  <w:num w:numId="4">
    <w:abstractNumId w:val="5"/>
  </w:num>
  <w:num w:numId="5">
    <w:abstractNumId w:val="9"/>
  </w:num>
  <w:num w:numId="6">
    <w:abstractNumId w:val="1"/>
  </w:num>
  <w:num w:numId="7">
    <w:abstractNumId w:val="15"/>
  </w:num>
  <w:num w:numId="8">
    <w:abstractNumId w:val="13"/>
  </w:num>
  <w:num w:numId="9">
    <w:abstractNumId w:val="14"/>
  </w:num>
  <w:num w:numId="10">
    <w:abstractNumId w:val="6"/>
  </w:num>
  <w:num w:numId="11">
    <w:abstractNumId w:val="3"/>
  </w:num>
  <w:num w:numId="12">
    <w:abstractNumId w:val="20"/>
  </w:num>
  <w:num w:numId="13">
    <w:abstractNumId w:val="12"/>
  </w:num>
  <w:num w:numId="14">
    <w:abstractNumId w:val="16"/>
  </w:num>
  <w:num w:numId="15">
    <w:abstractNumId w:val="4"/>
  </w:num>
  <w:num w:numId="16">
    <w:abstractNumId w:val="10"/>
  </w:num>
  <w:num w:numId="17">
    <w:abstractNumId w:val="7"/>
  </w:num>
  <w:num w:numId="18">
    <w:abstractNumId w:val="17"/>
  </w:num>
  <w:num w:numId="19">
    <w:abstractNumId w:val="2"/>
  </w:num>
  <w:num w:numId="20">
    <w:abstractNumId w:val="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A4231"/>
    <w:rsid w:val="00002074"/>
    <w:rsid w:val="00015C39"/>
    <w:rsid w:val="00034CAC"/>
    <w:rsid w:val="000378E2"/>
    <w:rsid w:val="000757E9"/>
    <w:rsid w:val="0008778B"/>
    <w:rsid w:val="000C5CB2"/>
    <w:rsid w:val="000E246D"/>
    <w:rsid w:val="000F13A6"/>
    <w:rsid w:val="000F4052"/>
    <w:rsid w:val="00107E66"/>
    <w:rsid w:val="00156949"/>
    <w:rsid w:val="00172B72"/>
    <w:rsid w:val="001A68CD"/>
    <w:rsid w:val="001B6376"/>
    <w:rsid w:val="001C1B6F"/>
    <w:rsid w:val="001D7FA0"/>
    <w:rsid w:val="001E6205"/>
    <w:rsid w:val="001F67CD"/>
    <w:rsid w:val="00222FFD"/>
    <w:rsid w:val="00225D9E"/>
    <w:rsid w:val="002451D1"/>
    <w:rsid w:val="00262E6C"/>
    <w:rsid w:val="002A5085"/>
    <w:rsid w:val="002C6240"/>
    <w:rsid w:val="002D5755"/>
    <w:rsid w:val="002E129A"/>
    <w:rsid w:val="00301AE2"/>
    <w:rsid w:val="00304CA9"/>
    <w:rsid w:val="003063DA"/>
    <w:rsid w:val="0034253E"/>
    <w:rsid w:val="00385C77"/>
    <w:rsid w:val="003A3235"/>
    <w:rsid w:val="003C2562"/>
    <w:rsid w:val="003C3CEA"/>
    <w:rsid w:val="003E35C8"/>
    <w:rsid w:val="00404205"/>
    <w:rsid w:val="0046068A"/>
    <w:rsid w:val="004B0135"/>
    <w:rsid w:val="004B0472"/>
    <w:rsid w:val="004D1DCB"/>
    <w:rsid w:val="004D2E77"/>
    <w:rsid w:val="0050117C"/>
    <w:rsid w:val="00510348"/>
    <w:rsid w:val="00515B0F"/>
    <w:rsid w:val="005355E8"/>
    <w:rsid w:val="00581D72"/>
    <w:rsid w:val="00597E02"/>
    <w:rsid w:val="005C1B48"/>
    <w:rsid w:val="005E3476"/>
    <w:rsid w:val="005F7CB9"/>
    <w:rsid w:val="00636249"/>
    <w:rsid w:val="006749A4"/>
    <w:rsid w:val="00686F78"/>
    <w:rsid w:val="006A7B83"/>
    <w:rsid w:val="006C0ED9"/>
    <w:rsid w:val="006F6751"/>
    <w:rsid w:val="00747E0A"/>
    <w:rsid w:val="00765A17"/>
    <w:rsid w:val="00767BF7"/>
    <w:rsid w:val="007836C7"/>
    <w:rsid w:val="0079380B"/>
    <w:rsid w:val="007A4231"/>
    <w:rsid w:val="007D6483"/>
    <w:rsid w:val="007E06DE"/>
    <w:rsid w:val="007F36CD"/>
    <w:rsid w:val="00803D4B"/>
    <w:rsid w:val="0081285E"/>
    <w:rsid w:val="008439E2"/>
    <w:rsid w:val="00846758"/>
    <w:rsid w:val="00862F2B"/>
    <w:rsid w:val="00897FD0"/>
    <w:rsid w:val="008A59F5"/>
    <w:rsid w:val="008B060B"/>
    <w:rsid w:val="008B1BAD"/>
    <w:rsid w:val="008C0036"/>
    <w:rsid w:val="008D60F0"/>
    <w:rsid w:val="008F006A"/>
    <w:rsid w:val="00916398"/>
    <w:rsid w:val="009214DB"/>
    <w:rsid w:val="00944978"/>
    <w:rsid w:val="009775D2"/>
    <w:rsid w:val="00984B3D"/>
    <w:rsid w:val="00994C7E"/>
    <w:rsid w:val="009F1D44"/>
    <w:rsid w:val="009F2CD7"/>
    <w:rsid w:val="00A36627"/>
    <w:rsid w:val="00A43E4D"/>
    <w:rsid w:val="00A50B6C"/>
    <w:rsid w:val="00A5702B"/>
    <w:rsid w:val="00A711EC"/>
    <w:rsid w:val="00A97CCC"/>
    <w:rsid w:val="00AC01D2"/>
    <w:rsid w:val="00B1779C"/>
    <w:rsid w:val="00B3436D"/>
    <w:rsid w:val="00B46AEC"/>
    <w:rsid w:val="00B57C10"/>
    <w:rsid w:val="00B75E19"/>
    <w:rsid w:val="00C15F95"/>
    <w:rsid w:val="00C41EBB"/>
    <w:rsid w:val="00C70888"/>
    <w:rsid w:val="00C85241"/>
    <w:rsid w:val="00D02E46"/>
    <w:rsid w:val="00D165B3"/>
    <w:rsid w:val="00D37317"/>
    <w:rsid w:val="00D53BC5"/>
    <w:rsid w:val="00D60BD0"/>
    <w:rsid w:val="00D73A72"/>
    <w:rsid w:val="00D758BD"/>
    <w:rsid w:val="00D96DDA"/>
    <w:rsid w:val="00E27F1E"/>
    <w:rsid w:val="00E30B6C"/>
    <w:rsid w:val="00E36B36"/>
    <w:rsid w:val="00E4095C"/>
    <w:rsid w:val="00E4102E"/>
    <w:rsid w:val="00E7089C"/>
    <w:rsid w:val="00EA387A"/>
    <w:rsid w:val="00EE3E33"/>
    <w:rsid w:val="00F04EC5"/>
    <w:rsid w:val="00F05225"/>
    <w:rsid w:val="00F13C13"/>
    <w:rsid w:val="00F732F2"/>
    <w:rsid w:val="00F83F2E"/>
    <w:rsid w:val="00F96EB8"/>
    <w:rsid w:val="00FC1114"/>
    <w:rsid w:val="00FC7090"/>
    <w:rsid w:val="00FC75A5"/>
    <w:rsid w:val="00FE0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8"/>
  </w:style>
  <w:style w:type="paragraph" w:styleId="Heading1">
    <w:name w:val="heading 1"/>
    <w:basedOn w:val="Normal"/>
    <w:link w:val="Heading1Char"/>
    <w:uiPriority w:val="9"/>
    <w:qFormat/>
    <w:rsid w:val="007A423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231"/>
    <w:rPr>
      <w:rFonts w:eastAsia="Times New Roman" w:cs="Times New Roman"/>
      <w:b/>
      <w:bCs/>
      <w:kern w:val="36"/>
      <w:sz w:val="48"/>
      <w:szCs w:val="48"/>
    </w:rPr>
  </w:style>
  <w:style w:type="character" w:customStyle="1" w:styleId="h5">
    <w:name w:val="h5"/>
    <w:basedOn w:val="DefaultParagraphFont"/>
    <w:rsid w:val="007A4231"/>
  </w:style>
  <w:style w:type="character" w:styleId="Hyperlink">
    <w:name w:val="Hyperlink"/>
    <w:basedOn w:val="DefaultParagraphFont"/>
    <w:uiPriority w:val="99"/>
    <w:unhideWhenUsed/>
    <w:rsid w:val="007A4231"/>
    <w:rPr>
      <w:color w:val="0000FF"/>
      <w:u w:val="single"/>
    </w:rPr>
  </w:style>
  <w:style w:type="character" w:styleId="Emphasis">
    <w:name w:val="Emphasis"/>
    <w:basedOn w:val="DefaultParagraphFont"/>
    <w:uiPriority w:val="20"/>
    <w:qFormat/>
    <w:rsid w:val="007A4231"/>
    <w:rPr>
      <w:i/>
      <w:iCs/>
    </w:rPr>
  </w:style>
  <w:style w:type="character" w:styleId="Strong">
    <w:name w:val="Strong"/>
    <w:basedOn w:val="DefaultParagraphFont"/>
    <w:uiPriority w:val="22"/>
    <w:qFormat/>
    <w:rsid w:val="007A4231"/>
    <w:rPr>
      <w:b/>
      <w:bCs/>
    </w:rPr>
  </w:style>
  <w:style w:type="paragraph" w:styleId="ListParagraph">
    <w:name w:val="List Paragraph"/>
    <w:basedOn w:val="Normal"/>
    <w:uiPriority w:val="34"/>
    <w:qFormat/>
    <w:rsid w:val="00D60BD0"/>
    <w:pPr>
      <w:ind w:left="720"/>
      <w:contextualSpacing/>
    </w:pPr>
  </w:style>
  <w:style w:type="paragraph" w:styleId="Header">
    <w:name w:val="header"/>
    <w:basedOn w:val="Normal"/>
    <w:link w:val="HeaderChar"/>
    <w:uiPriority w:val="99"/>
    <w:unhideWhenUsed/>
    <w:rsid w:val="00E30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B6C"/>
  </w:style>
  <w:style w:type="paragraph" w:styleId="Footer">
    <w:name w:val="footer"/>
    <w:basedOn w:val="Normal"/>
    <w:link w:val="FooterChar"/>
    <w:uiPriority w:val="99"/>
    <w:semiHidden/>
    <w:unhideWhenUsed/>
    <w:rsid w:val="00E30B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B6C"/>
  </w:style>
  <w:style w:type="table" w:styleId="TableGrid">
    <w:name w:val="Table Grid"/>
    <w:basedOn w:val="TableNormal"/>
    <w:uiPriority w:val="39"/>
    <w:rsid w:val="000F13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F04EC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1578370">
      <w:bodyDiv w:val="1"/>
      <w:marLeft w:val="0"/>
      <w:marRight w:val="0"/>
      <w:marTop w:val="0"/>
      <w:marBottom w:val="0"/>
      <w:divBdr>
        <w:top w:val="none" w:sz="0" w:space="0" w:color="auto"/>
        <w:left w:val="none" w:sz="0" w:space="0" w:color="auto"/>
        <w:bottom w:val="none" w:sz="0" w:space="0" w:color="auto"/>
        <w:right w:val="none" w:sz="0" w:space="0" w:color="auto"/>
      </w:divBdr>
      <w:divsChild>
        <w:div w:id="1849710942">
          <w:marLeft w:val="-62"/>
          <w:marRight w:val="-62"/>
          <w:marTop w:val="0"/>
          <w:marBottom w:val="185"/>
          <w:divBdr>
            <w:top w:val="none" w:sz="0" w:space="0" w:color="auto"/>
            <w:left w:val="none" w:sz="0" w:space="0" w:color="auto"/>
            <w:bottom w:val="none" w:sz="0" w:space="0" w:color="auto"/>
            <w:right w:val="none" w:sz="0" w:space="0" w:color="auto"/>
          </w:divBdr>
          <w:divsChild>
            <w:div w:id="789785169">
              <w:marLeft w:val="0"/>
              <w:marRight w:val="0"/>
              <w:marTop w:val="0"/>
              <w:marBottom w:val="0"/>
              <w:divBdr>
                <w:top w:val="none" w:sz="0" w:space="0" w:color="auto"/>
                <w:left w:val="none" w:sz="0" w:space="0" w:color="auto"/>
                <w:bottom w:val="none" w:sz="0" w:space="0" w:color="auto"/>
                <w:right w:val="none" w:sz="0" w:space="0" w:color="auto"/>
              </w:divBdr>
            </w:div>
            <w:div w:id="1339842126">
              <w:marLeft w:val="0"/>
              <w:marRight w:val="0"/>
              <w:marTop w:val="0"/>
              <w:marBottom w:val="0"/>
              <w:divBdr>
                <w:top w:val="none" w:sz="0" w:space="0" w:color="auto"/>
                <w:left w:val="none" w:sz="0" w:space="0" w:color="auto"/>
                <w:bottom w:val="none" w:sz="0" w:space="0" w:color="auto"/>
                <w:right w:val="none" w:sz="0" w:space="0" w:color="auto"/>
              </w:divBdr>
            </w:div>
          </w:divsChild>
        </w:div>
        <w:div w:id="392436413">
          <w:marLeft w:val="0"/>
          <w:marRight w:val="0"/>
          <w:marTop w:val="0"/>
          <w:marBottom w:val="185"/>
          <w:divBdr>
            <w:top w:val="none" w:sz="0" w:space="0" w:color="auto"/>
            <w:left w:val="none" w:sz="0" w:space="0" w:color="auto"/>
            <w:bottom w:val="none" w:sz="0" w:space="0" w:color="auto"/>
            <w:right w:val="none" w:sz="0" w:space="0" w:color="auto"/>
          </w:divBdr>
          <w:divsChild>
            <w:div w:id="1098983200">
              <w:marLeft w:val="0"/>
              <w:marRight w:val="0"/>
              <w:marTop w:val="0"/>
              <w:marBottom w:val="0"/>
              <w:divBdr>
                <w:top w:val="none" w:sz="0" w:space="0" w:color="auto"/>
                <w:left w:val="none" w:sz="0" w:space="0" w:color="auto"/>
                <w:bottom w:val="none" w:sz="0" w:space="0" w:color="auto"/>
                <w:right w:val="none" w:sz="0" w:space="0" w:color="auto"/>
              </w:divBdr>
              <w:divsChild>
                <w:div w:id="2093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uyengiaokontum.org.vn/savefile/Tai-lieu-sinh-hoat-chi-bo/tai-lieu-sinh-hoat-chi-bo-thang-08-2020-259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Dao Tuan</cp:lastModifiedBy>
  <cp:revision>7</cp:revision>
  <dcterms:created xsi:type="dcterms:W3CDTF">2020-07-29T15:35:00Z</dcterms:created>
  <dcterms:modified xsi:type="dcterms:W3CDTF">2020-07-30T00:48:00Z</dcterms:modified>
</cp:coreProperties>
</file>