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74071" w14:textId="77777777" w:rsidR="00900944" w:rsidRPr="00900944" w:rsidRDefault="00900944" w:rsidP="00900944">
      <w:pPr>
        <w:spacing w:after="0" w:line="240" w:lineRule="auto"/>
        <w:jc w:val="center"/>
        <w:rPr>
          <w:rFonts w:ascii="Times New Roman" w:hAnsi="Times New Roman" w:cs="Times New Roman"/>
          <w:b/>
          <w:bCs/>
          <w:sz w:val="28"/>
          <w:szCs w:val="28"/>
        </w:rPr>
      </w:pPr>
      <w:r w:rsidRPr="00900944">
        <w:rPr>
          <w:rFonts w:ascii="Times New Roman" w:hAnsi="Times New Roman" w:cs="Times New Roman"/>
          <w:b/>
          <w:bCs/>
          <w:sz w:val="28"/>
          <w:szCs w:val="28"/>
        </w:rPr>
        <w:t>TÀI LIỆU</w:t>
      </w:r>
    </w:p>
    <w:p w14:paraId="13702DE8" w14:textId="1D297F21" w:rsidR="00900944" w:rsidRPr="00900944" w:rsidRDefault="00900944" w:rsidP="00900944">
      <w:pPr>
        <w:spacing w:after="0" w:line="240" w:lineRule="auto"/>
        <w:jc w:val="center"/>
        <w:rPr>
          <w:rFonts w:ascii="Times New Roman" w:hAnsi="Times New Roman" w:cs="Times New Roman"/>
          <w:b/>
          <w:bCs/>
          <w:sz w:val="28"/>
          <w:szCs w:val="28"/>
        </w:rPr>
      </w:pPr>
      <w:r w:rsidRPr="00900944">
        <w:rPr>
          <w:rFonts w:ascii="Times New Roman" w:hAnsi="Times New Roman" w:cs="Times New Roman"/>
          <w:b/>
          <w:bCs/>
          <w:sz w:val="28"/>
          <w:szCs w:val="28"/>
        </w:rPr>
        <w:t xml:space="preserve">PHỤC VỤ SINH HOẠT CHI BỘ THÁNG </w:t>
      </w:r>
      <w:r>
        <w:rPr>
          <w:rFonts w:ascii="Times New Roman" w:hAnsi="Times New Roman" w:cs="Times New Roman"/>
          <w:b/>
          <w:bCs/>
          <w:sz w:val="28"/>
          <w:szCs w:val="28"/>
        </w:rPr>
        <w:t>8</w:t>
      </w:r>
      <w:r w:rsidRPr="00900944">
        <w:rPr>
          <w:rFonts w:ascii="Times New Roman" w:hAnsi="Times New Roman" w:cs="Times New Roman"/>
          <w:b/>
          <w:bCs/>
          <w:sz w:val="28"/>
          <w:szCs w:val="28"/>
        </w:rPr>
        <w:t>-2024</w:t>
      </w:r>
    </w:p>
    <w:p w14:paraId="519DE49D" w14:textId="77777777" w:rsidR="00900944" w:rsidRPr="00900944" w:rsidRDefault="00900944" w:rsidP="00900944">
      <w:pPr>
        <w:spacing w:after="0" w:line="240" w:lineRule="auto"/>
        <w:jc w:val="center"/>
        <w:rPr>
          <w:rFonts w:ascii="Times New Roman" w:hAnsi="Times New Roman" w:cs="Times New Roman"/>
          <w:bCs/>
          <w:sz w:val="28"/>
          <w:szCs w:val="28"/>
        </w:rPr>
      </w:pPr>
      <w:r w:rsidRPr="00900944">
        <w:rPr>
          <w:rFonts w:ascii="Times New Roman" w:hAnsi="Times New Roman" w:cs="Times New Roman"/>
          <w:bCs/>
          <w:sz w:val="28"/>
          <w:szCs w:val="28"/>
        </w:rPr>
        <w:t>-----</w:t>
      </w:r>
    </w:p>
    <w:p w14:paraId="3A9DB8EA" w14:textId="77777777" w:rsidR="00900944" w:rsidRDefault="00900944" w:rsidP="00900944">
      <w:pPr>
        <w:jc w:val="both"/>
        <w:rPr>
          <w:rFonts w:ascii="Times New Roman" w:hAnsi="Times New Roman" w:cs="Times New Roman"/>
          <w:b/>
          <w:bCs/>
          <w:sz w:val="28"/>
          <w:szCs w:val="28"/>
        </w:rPr>
      </w:pPr>
    </w:p>
    <w:p w14:paraId="315831E1" w14:textId="5D28B7AE" w:rsidR="00900944" w:rsidRPr="00900944" w:rsidRDefault="00900944" w:rsidP="00900944">
      <w:pPr>
        <w:ind w:firstLine="720"/>
        <w:jc w:val="both"/>
        <w:rPr>
          <w:rFonts w:ascii="Times New Roman" w:hAnsi="Times New Roman" w:cs="Times New Roman"/>
          <w:b/>
          <w:bCs/>
          <w:sz w:val="28"/>
          <w:szCs w:val="28"/>
        </w:rPr>
      </w:pPr>
      <w:r w:rsidRPr="00900944">
        <w:rPr>
          <w:rFonts w:ascii="Times New Roman" w:hAnsi="Times New Roman" w:cs="Times New Roman"/>
          <w:b/>
          <w:bCs/>
          <w:sz w:val="28"/>
          <w:szCs w:val="28"/>
        </w:rPr>
        <w:t>A. ĐỊNH HƯỚNG SINH HOẠT CHI BỘ TRONG THÁNG</w:t>
      </w:r>
      <w:r>
        <w:rPr>
          <w:rFonts w:ascii="Times New Roman" w:hAnsi="Times New Roman" w:cs="Times New Roman"/>
          <w:b/>
          <w:bCs/>
          <w:sz w:val="28"/>
          <w:szCs w:val="28"/>
        </w:rPr>
        <w:t xml:space="preserve"> 8</w:t>
      </w:r>
    </w:p>
    <w:p w14:paraId="1F7E4C39" w14:textId="1021E590" w:rsidR="00900944" w:rsidRPr="00900944" w:rsidRDefault="00900944" w:rsidP="00900944">
      <w:pPr>
        <w:jc w:val="both"/>
        <w:rPr>
          <w:rFonts w:ascii="Times New Roman" w:hAnsi="Times New Roman" w:cs="Times New Roman"/>
          <w:sz w:val="28"/>
          <w:szCs w:val="28"/>
        </w:rPr>
      </w:pPr>
      <w:r w:rsidRPr="00900944">
        <w:rPr>
          <w:rFonts w:ascii="Times New Roman" w:hAnsi="Times New Roman" w:cs="Times New Roman"/>
          <w:sz w:val="28"/>
          <w:szCs w:val="28"/>
        </w:rPr>
        <w:t xml:space="preserve"> </w:t>
      </w:r>
      <w:r>
        <w:rPr>
          <w:rFonts w:ascii="Times New Roman" w:hAnsi="Times New Roman" w:cs="Times New Roman"/>
          <w:sz w:val="28"/>
          <w:szCs w:val="28"/>
        </w:rPr>
        <w:tab/>
      </w:r>
      <w:r w:rsidRPr="00900944">
        <w:rPr>
          <w:rFonts w:ascii="Times New Roman" w:hAnsi="Times New Roman" w:cs="Times New Roman"/>
          <w:sz w:val="28"/>
          <w:szCs w:val="28"/>
        </w:rPr>
        <w:t xml:space="preserve">* Thông tin thời sự về tình hình thế giới, trong nước, trong tỉnh, trong huyện; sinh hoạt chính trị, tư tưởng và tuyên truyền kỷ niệm các ngày lễ lớn của đất nước, địa phương trong tháng </w:t>
      </w:r>
      <w:r>
        <w:rPr>
          <w:rFonts w:ascii="Times New Roman" w:hAnsi="Times New Roman" w:cs="Times New Roman"/>
          <w:sz w:val="28"/>
          <w:szCs w:val="28"/>
        </w:rPr>
        <w:t>8</w:t>
      </w:r>
      <w:r w:rsidRPr="00900944">
        <w:rPr>
          <w:rFonts w:ascii="Times New Roman" w:hAnsi="Times New Roman" w:cs="Times New Roman"/>
          <w:sz w:val="28"/>
          <w:szCs w:val="28"/>
        </w:rPr>
        <w:t>-2024</w:t>
      </w:r>
      <w:r w:rsidRPr="00900944">
        <w:rPr>
          <w:rFonts w:ascii="Times New Roman" w:hAnsi="Times New Roman" w:cs="Times New Roman"/>
          <w:i/>
          <w:iCs/>
          <w:sz w:val="28"/>
          <w:szCs w:val="28"/>
        </w:rPr>
        <w:t xml:space="preserve">… </w:t>
      </w:r>
      <w:r w:rsidRPr="00900944">
        <w:rPr>
          <w:rFonts w:ascii="Times New Roman" w:hAnsi="Times New Roman" w:cs="Times New Roman"/>
          <w:sz w:val="28"/>
          <w:szCs w:val="28"/>
        </w:rPr>
        <w:t xml:space="preserve">cấp ủy, chi bộ lựa chọn nội dung trong nội dung trong Tài liệu phụ vụ sinh hoạt chi bộ tháng </w:t>
      </w:r>
      <w:r>
        <w:rPr>
          <w:rFonts w:ascii="Times New Roman" w:hAnsi="Times New Roman" w:cs="Times New Roman"/>
          <w:sz w:val="28"/>
          <w:szCs w:val="28"/>
        </w:rPr>
        <w:t>8</w:t>
      </w:r>
      <w:r w:rsidRPr="00900944">
        <w:rPr>
          <w:rFonts w:ascii="Times New Roman" w:hAnsi="Times New Roman" w:cs="Times New Roman"/>
          <w:sz w:val="28"/>
          <w:szCs w:val="28"/>
        </w:rPr>
        <w:t>-2024 để sinh hoạt. Trong đó, cần tập trung:</w:t>
      </w:r>
    </w:p>
    <w:p w14:paraId="7D1FA18F" w14:textId="6DA755EF" w:rsidR="00900944" w:rsidRDefault="00900944" w:rsidP="00900944">
      <w:pPr>
        <w:ind w:firstLine="720"/>
        <w:jc w:val="both"/>
        <w:rPr>
          <w:rFonts w:ascii="Times New Roman" w:hAnsi="Times New Roman" w:cs="Times New Roman"/>
          <w:sz w:val="28"/>
          <w:szCs w:val="28"/>
        </w:rPr>
      </w:pPr>
      <w:r w:rsidRPr="00900944">
        <w:rPr>
          <w:rFonts w:ascii="Times New Roman" w:hAnsi="Times New Roman" w:cs="Times New Roman"/>
          <w:b/>
          <w:bCs/>
          <w:sz w:val="28"/>
          <w:szCs w:val="28"/>
        </w:rPr>
        <w:t>1.</w:t>
      </w:r>
      <w:r w:rsidRPr="00900944">
        <w:rPr>
          <w:rFonts w:ascii="Times New Roman" w:hAnsi="Times New Roman" w:cs="Times New Roman"/>
          <w:sz w:val="28"/>
          <w:szCs w:val="28"/>
        </w:rPr>
        <w:t> Tuyên truyền kết quả Kỳ họp thứ 7, Quốc hội khóa XV, đặc biệt là công tác lập pháp, góp phần hoàn chỉnh hệ thống xây dựng pháp luật, đáp ứng nhu cầu thực tiển của đất nước </w:t>
      </w:r>
      <w:r w:rsidRPr="00900944">
        <w:rPr>
          <w:rFonts w:ascii="Times New Roman" w:hAnsi="Times New Roman" w:cs="Times New Roman"/>
          <w:i/>
          <w:iCs/>
          <w:sz w:val="28"/>
          <w:szCs w:val="28"/>
        </w:rPr>
        <w:t>(Tài liệu tuyên truyền đã đăng tải trên Trang Thông tin điện tử của Ban Tuyên giáo Tỉnh ủy); </w:t>
      </w:r>
      <w:r w:rsidRPr="00900944">
        <w:rPr>
          <w:rFonts w:ascii="Times New Roman" w:hAnsi="Times New Roman" w:cs="Times New Roman"/>
          <w:sz w:val="28"/>
          <w:szCs w:val="28"/>
        </w:rPr>
        <w:t>tuyên truyền kết quả Hội nghị lần thứ mười sáu, Ban Chấp hành Đảng bộ tỉnh khóa XVI</w:t>
      </w:r>
      <w:r>
        <w:rPr>
          <w:rFonts w:ascii="Times New Roman" w:hAnsi="Times New Roman" w:cs="Times New Roman"/>
          <w:sz w:val="28"/>
          <w:szCs w:val="28"/>
        </w:rPr>
        <w:t>, Hội nghị lần thứ mưới tám, Ban Chấp hành Đảng bộ huyện</w:t>
      </w:r>
      <w:r w:rsidRPr="00900944">
        <w:rPr>
          <w:rFonts w:ascii="Times New Roman" w:hAnsi="Times New Roman" w:cs="Times New Roman"/>
          <w:sz w:val="28"/>
          <w:szCs w:val="28"/>
        </w:rPr>
        <w:t xml:space="preserve">. </w:t>
      </w:r>
    </w:p>
    <w:p w14:paraId="3AA12E2A" w14:textId="4185DFFD" w:rsidR="00900944" w:rsidRPr="00900944" w:rsidRDefault="00900944" w:rsidP="00900944">
      <w:pPr>
        <w:ind w:firstLine="720"/>
        <w:jc w:val="both"/>
        <w:rPr>
          <w:rFonts w:ascii="Times New Roman" w:hAnsi="Times New Roman" w:cs="Times New Roman"/>
          <w:sz w:val="28"/>
          <w:szCs w:val="28"/>
        </w:rPr>
      </w:pPr>
      <w:r w:rsidRPr="00900944">
        <w:rPr>
          <w:rFonts w:ascii="Times New Roman" w:hAnsi="Times New Roman" w:cs="Times New Roman"/>
          <w:b/>
          <w:bCs/>
          <w:sz w:val="28"/>
          <w:szCs w:val="28"/>
        </w:rPr>
        <w:t>2.</w:t>
      </w:r>
      <w:r w:rsidRPr="00900944">
        <w:rPr>
          <w:rFonts w:ascii="Times New Roman" w:hAnsi="Times New Roman" w:cs="Times New Roman"/>
          <w:sz w:val="28"/>
          <w:szCs w:val="28"/>
        </w:rPr>
        <w:t> Tuyên truyền một số chỉ thị, nghị quyết mới: Nghị quyết số 98/NQ-CP, ngày 26-6-2024 ban hành chương trình hành động của Chính phủ thực hiện Chỉ thị số 27-CT/TW, ngày 25-12-2023 của Bộ Chính trị về tăng cường sự lãnh đạo của Đảng đối với công tác thực hành tiết kiệm, chống lãng phí; Nghị quyết số 107/NQ-CP ngày 09-7-2024 ban hành Chương trình hành động của Chính phủ thực hiện Nghị quyết số 45-NQ/TW, ngày 24-11-2023 của Ban Chấp hành Trung ương Đảng khóa XIII về tiếp tục xây dựng và phát huy vai trò đội ngũ trí thức đáp ứng yêu cầu phát triển đất nước nhanh và bền vững trong giai đoạn mới; Quy định số 144-QĐ/TW, ngày 9-5-2024 của Bộ Chính trị về chuẩn mực đạo đức cách mạng của cán bộ, đảng viên trong giai đoạn mới và Hướng dẫn số 159-HD/BTGTW, ngày 3-7-2024 của Ban Tuyên giáo Trung ương về thực hiện Quy định chuẩn mực đạo đức cách mạng của cán bộ, đảng viên trong giai đoạn mới; Kế hoạch số 156-KH/TU, ngày 01-7-2024 của Ban Thường vụ Tỉnh ủy về thực hiện Quy định 131-QĐ/TW, ngày 27-10-2023 của Bộ Chính trị về kiểm soát quyền lực, phòng, chống tham nhũng, tiêu cực trong công tác kiểm tra, giám sát, thi hành kỷ luật đảng và trong hoạt động thanh tra, kiểm toán; Kết luận 1884-KL/TU, ngày 02-7-2024 của Ban Thường vụ Tỉnh ủy về điều chỉnh một số mục tiêu tại Nghị quyết số 16-NQ/TU, ngày 23-8-2022 của Ban Chấp hành Đảng bộ tỉnh về quy hoạch, xây dựng, quản lý và phát triển bền vững đô thị trên địa bàn tỉnh Kon Tum đến năm 2023 tầm nhìn đến năm 2045; Kết luận số 81-CT/TW, ngày 04-6-2024, Kết luận số 84-CT/TW, ngày 21-6-2024, Quy định số 178-QĐ/TW, ngày 27-6-2024  của Bộ Chính trị; Chỉ thị số 34-CT/TW, ngày 24-5-2024 của Ban Bí thư và các kế hoạch của Ban Thường vụ Tỉnh ủy về triển khai các kết luận, quy định, chỉ thị trên.</w:t>
      </w:r>
    </w:p>
    <w:p w14:paraId="43B6D91F" w14:textId="77777777" w:rsidR="00900944" w:rsidRDefault="00900944" w:rsidP="00900944">
      <w:pPr>
        <w:ind w:firstLine="720"/>
        <w:jc w:val="both"/>
        <w:rPr>
          <w:rFonts w:ascii="Times New Roman" w:hAnsi="Times New Roman" w:cs="Times New Roman"/>
          <w:sz w:val="28"/>
          <w:szCs w:val="28"/>
        </w:rPr>
      </w:pPr>
      <w:r w:rsidRPr="00900944">
        <w:rPr>
          <w:rFonts w:ascii="Times New Roman" w:hAnsi="Times New Roman" w:cs="Times New Roman"/>
          <w:b/>
          <w:bCs/>
          <w:sz w:val="28"/>
          <w:szCs w:val="28"/>
        </w:rPr>
        <w:lastRenderedPageBreak/>
        <w:t>3.</w:t>
      </w:r>
      <w:r w:rsidRPr="00900944">
        <w:rPr>
          <w:rFonts w:ascii="Times New Roman" w:hAnsi="Times New Roman" w:cs="Times New Roman"/>
          <w:sz w:val="28"/>
          <w:szCs w:val="28"/>
        </w:rPr>
        <w:t> Thường xuyên tuyên truyền công tác phòng, chống dịch bệnh, các biện pháp bảo đảm an toàn thực phẩm; công tác quản lý bảo vệ tài nguyên, khoáng sản; đảm bảo an ninh trật tự, an toàn giao thông...Tuyên truyền công tác tổ chức, kết quả Đại hội đại biểu MTTQVN tỉnh lần thứ XI, nhiệm kỳ 2024-2029; công tác chuẩn bị Đại hội đại biểu các DTTS tỉnh Kon Tum lần thứ IV, năm 2024.</w:t>
      </w:r>
    </w:p>
    <w:p w14:paraId="33B9EDB5" w14:textId="77777777" w:rsidR="00900944" w:rsidRDefault="00900944" w:rsidP="00900944">
      <w:pPr>
        <w:ind w:firstLine="720"/>
        <w:jc w:val="both"/>
        <w:rPr>
          <w:rFonts w:ascii="Times New Roman" w:hAnsi="Times New Roman" w:cs="Times New Roman"/>
          <w:i/>
          <w:iCs/>
          <w:sz w:val="28"/>
          <w:szCs w:val="28"/>
        </w:rPr>
      </w:pPr>
      <w:r w:rsidRPr="00900944">
        <w:rPr>
          <w:rFonts w:ascii="Times New Roman" w:hAnsi="Times New Roman" w:cs="Times New Roman"/>
          <w:b/>
          <w:bCs/>
          <w:sz w:val="28"/>
          <w:szCs w:val="28"/>
        </w:rPr>
        <w:t>4.</w:t>
      </w:r>
      <w:r w:rsidRPr="00900944">
        <w:rPr>
          <w:rFonts w:ascii="Times New Roman" w:hAnsi="Times New Roman" w:cs="Times New Roman"/>
          <w:sz w:val="28"/>
          <w:szCs w:val="28"/>
        </w:rPr>
        <w:t> Tuyên truyền các ngày kỷ niệm trong tháng 8-2024: 94 năm Ngày truyền thống ngành Tuyên giáo của Đảng (01/8/1930-01/8/2024); Ngày thành lập Hiệp hội các Quốc gia Đông Nam Á (08/8/1967-08/8/2024); Kỷ niệm 33 năm Ngày thành lập lại tỉnh Kon Tum (12/8/1991-12/8/2024); 79 năm Ngày truyền thống lực lượng Công an nhân dân (19/8/1945-19/8/2024); 79 năm Ngày Cách mạng tháng Tám thành công (19/8/1945-19/8/2024) và Ngày Quốc khánh nước Cộng hoà xã hội chủ nghĩa Việt Nam (2/9/1945-2/9/2024); </w:t>
      </w:r>
      <w:r w:rsidRPr="00900944">
        <w:rPr>
          <w:rFonts w:ascii="Times New Roman" w:hAnsi="Times New Roman" w:cs="Times New Roman"/>
          <w:i/>
          <w:iCs/>
          <w:sz w:val="28"/>
          <w:szCs w:val="28"/>
        </w:rPr>
        <w:t>55 năm thực hiện Di chúc của Chủ tịch Hồ Chí Minh (1969-2024) và 55 năm Ngày mất của Người (02/9/1969-02/9/2024).</w:t>
      </w:r>
    </w:p>
    <w:p w14:paraId="5474DE8B" w14:textId="7EE1107E" w:rsidR="00900944" w:rsidRPr="00900944" w:rsidRDefault="00900944" w:rsidP="00900944">
      <w:pPr>
        <w:ind w:firstLine="720"/>
        <w:jc w:val="both"/>
        <w:rPr>
          <w:rFonts w:ascii="Times New Roman" w:hAnsi="Times New Roman" w:cs="Times New Roman"/>
          <w:sz w:val="28"/>
          <w:szCs w:val="28"/>
        </w:rPr>
      </w:pPr>
      <w:r w:rsidRPr="00900944">
        <w:rPr>
          <w:rFonts w:ascii="Times New Roman" w:hAnsi="Times New Roman" w:cs="Times New Roman"/>
          <w:b/>
          <w:bCs/>
          <w:sz w:val="28"/>
          <w:szCs w:val="28"/>
        </w:rPr>
        <w:t>5.</w:t>
      </w:r>
      <w:r w:rsidRPr="00900944">
        <w:rPr>
          <w:rFonts w:ascii="Times New Roman" w:hAnsi="Times New Roman" w:cs="Times New Roman"/>
          <w:sz w:val="28"/>
          <w:szCs w:val="28"/>
        </w:rPr>
        <w:t xml:space="preserve"> Đề nghị các địa phương, cơ quan, đơn vị tổ chức treo cờ, khẩu hiệu tuyên truyền và hướng dẫn Nhân dân treo cờ Tổ quốc chào mừng Kỷ niệm 79 năm Ngày Cách mạng tháng Tám thành công và Ngày Quốc khánh nước Cộng hoà xã hội chủ nghĩa Việt Nam (2/9) </w:t>
      </w:r>
      <w:r w:rsidRPr="00900944">
        <w:rPr>
          <w:rFonts w:ascii="Times New Roman" w:hAnsi="Times New Roman" w:cs="Times New Roman"/>
          <w:b/>
          <w:bCs/>
          <w:sz w:val="28"/>
          <w:szCs w:val="28"/>
        </w:rPr>
        <w:t>từ ngày 16-8-2024 đến hết ngày 03-9-2024</w:t>
      </w:r>
      <w:r w:rsidRPr="00900944">
        <w:rPr>
          <w:rFonts w:ascii="Times New Roman" w:hAnsi="Times New Roman" w:cs="Times New Roman"/>
          <w:sz w:val="28"/>
          <w:szCs w:val="28"/>
        </w:rPr>
        <w:t>. Lưu ý rà soát thực hiện tốt Quy định số 99-QĐ/TW, ngày 27-02-2023 của Ban Bí thư Trung ương Đảng về cờ Đảng Cộng sản Việt Nam và việc sử dụng cờ Đảng; vận động Nhân dân xây dựng </w:t>
      </w:r>
      <w:r w:rsidRPr="00900944">
        <w:rPr>
          <w:rFonts w:ascii="Times New Roman" w:hAnsi="Times New Roman" w:cs="Times New Roman"/>
          <w:i/>
          <w:iCs/>
          <w:sz w:val="28"/>
          <w:szCs w:val="28"/>
        </w:rPr>
        <w:t>“tuyến đường cờ Đảng, cờ Tổ quốc”.</w:t>
      </w:r>
    </w:p>
    <w:p w14:paraId="167D1D64" w14:textId="77777777" w:rsidR="00900944" w:rsidRPr="00900944" w:rsidRDefault="00900944" w:rsidP="00900944">
      <w:pPr>
        <w:ind w:firstLine="720"/>
        <w:jc w:val="both"/>
        <w:rPr>
          <w:rFonts w:ascii="Times New Roman" w:hAnsi="Times New Roman" w:cs="Times New Roman"/>
          <w:b/>
          <w:bCs/>
          <w:sz w:val="28"/>
          <w:szCs w:val="28"/>
        </w:rPr>
      </w:pPr>
      <w:r w:rsidRPr="00900944">
        <w:rPr>
          <w:rFonts w:ascii="Times New Roman" w:hAnsi="Times New Roman" w:cs="Times New Roman"/>
          <w:b/>
          <w:bCs/>
          <w:sz w:val="28"/>
          <w:szCs w:val="28"/>
        </w:rPr>
        <w:t>B/ TÀI LIỆU SINH HOẠT CHI BỘ</w:t>
      </w:r>
    </w:p>
    <w:p w14:paraId="58DD3308" w14:textId="77777777" w:rsidR="00900944" w:rsidRPr="00900944" w:rsidRDefault="00900944" w:rsidP="00900944">
      <w:pPr>
        <w:ind w:firstLine="720"/>
        <w:jc w:val="both"/>
        <w:rPr>
          <w:rFonts w:ascii="Times New Roman" w:hAnsi="Times New Roman" w:cs="Times New Roman"/>
          <w:b/>
          <w:sz w:val="28"/>
          <w:szCs w:val="28"/>
        </w:rPr>
      </w:pPr>
      <w:r w:rsidRPr="00900944">
        <w:rPr>
          <w:rFonts w:ascii="Times New Roman" w:hAnsi="Times New Roman" w:cs="Times New Roman"/>
          <w:b/>
          <w:sz w:val="28"/>
          <w:szCs w:val="28"/>
        </w:rPr>
        <w:t>I. THÔNG TIN THỜI SỰ</w:t>
      </w:r>
    </w:p>
    <w:p w14:paraId="38FBB277" w14:textId="77777777" w:rsidR="00900944" w:rsidRPr="00900944" w:rsidRDefault="00900944" w:rsidP="00900944">
      <w:pPr>
        <w:ind w:firstLine="720"/>
        <w:jc w:val="both"/>
        <w:rPr>
          <w:rFonts w:ascii="Times New Roman" w:hAnsi="Times New Roman" w:cs="Times New Roman"/>
          <w:i/>
          <w:iCs/>
          <w:sz w:val="28"/>
          <w:szCs w:val="28"/>
        </w:rPr>
      </w:pPr>
      <w:r w:rsidRPr="00900944">
        <w:rPr>
          <w:rFonts w:ascii="Times New Roman" w:hAnsi="Times New Roman" w:cs="Times New Roman"/>
          <w:i/>
          <w:iCs/>
          <w:sz w:val="28"/>
          <w:szCs w:val="28"/>
        </w:rPr>
        <w:t>1. TIN THẾ THẾ GIỚI</w:t>
      </w:r>
    </w:p>
    <w:p w14:paraId="2AFA6309" w14:textId="77777777" w:rsidR="00900944" w:rsidRPr="00900944" w:rsidRDefault="00900944" w:rsidP="00900944">
      <w:pPr>
        <w:ind w:firstLine="720"/>
        <w:jc w:val="both"/>
        <w:rPr>
          <w:rFonts w:ascii="Times New Roman" w:hAnsi="Times New Roman" w:cs="Times New Roman"/>
          <w:i/>
          <w:iCs/>
          <w:sz w:val="28"/>
          <w:szCs w:val="28"/>
        </w:rPr>
      </w:pPr>
      <w:r w:rsidRPr="00900944">
        <w:rPr>
          <w:rFonts w:ascii="Times New Roman" w:hAnsi="Times New Roman" w:cs="Times New Roman"/>
          <w:i/>
          <w:iCs/>
          <w:sz w:val="28"/>
          <w:szCs w:val="28"/>
        </w:rPr>
        <w:t>2. TIN TRONG NƯỚC</w:t>
      </w:r>
    </w:p>
    <w:p w14:paraId="4B4367C6" w14:textId="77777777" w:rsidR="00900944" w:rsidRDefault="00900944" w:rsidP="00900944">
      <w:pPr>
        <w:jc w:val="center"/>
        <w:rPr>
          <w:rFonts w:ascii="Times New Roman" w:hAnsi="Times New Roman" w:cs="Times New Roman"/>
          <w:b/>
          <w:i/>
          <w:iCs/>
          <w:sz w:val="28"/>
          <w:szCs w:val="28"/>
        </w:rPr>
      </w:pPr>
      <w:r w:rsidRPr="00900944">
        <w:rPr>
          <w:rFonts w:ascii="Times New Roman" w:hAnsi="Times New Roman" w:cs="Times New Roman"/>
          <w:b/>
          <w:i/>
          <w:iCs/>
          <w:sz w:val="28"/>
          <w:szCs w:val="28"/>
        </w:rPr>
        <w:t>(Tin Thế giới và Trong nước xin xem </w:t>
      </w:r>
      <w:hyperlink r:id="rId7" w:history="1">
        <w:r w:rsidRPr="00900944">
          <w:rPr>
            <w:rStyle w:val="Hyperlink"/>
            <w:rFonts w:ascii="Times New Roman" w:hAnsi="Times New Roman" w:cs="Times New Roman"/>
            <w:b/>
            <w:bCs/>
            <w:i/>
            <w:iCs/>
            <w:sz w:val="28"/>
            <w:szCs w:val="28"/>
          </w:rPr>
          <w:t>TẠI ĐÂY</w:t>
        </w:r>
      </w:hyperlink>
      <w:r w:rsidRPr="00900944">
        <w:rPr>
          <w:rFonts w:ascii="Times New Roman" w:hAnsi="Times New Roman" w:cs="Times New Roman"/>
          <w:b/>
          <w:i/>
          <w:iCs/>
          <w:sz w:val="28"/>
          <w:szCs w:val="28"/>
        </w:rPr>
        <w:t>)</w:t>
      </w:r>
    </w:p>
    <w:p w14:paraId="0129C978" w14:textId="15FDF8ED" w:rsidR="00900944" w:rsidRPr="00900944" w:rsidRDefault="00900944" w:rsidP="00900944">
      <w:pPr>
        <w:spacing w:after="120"/>
        <w:jc w:val="both"/>
        <w:rPr>
          <w:rFonts w:ascii="Times New Roman" w:hAnsi="Times New Roman" w:cs="Times New Roman"/>
          <w:b/>
          <w:bCs/>
          <w:sz w:val="28"/>
          <w:szCs w:val="28"/>
        </w:rPr>
      </w:pPr>
      <w:r w:rsidRPr="00900944">
        <w:rPr>
          <w:rFonts w:ascii="Times New Roman" w:hAnsi="Times New Roman" w:cs="Times New Roman"/>
          <w:b/>
          <w:sz w:val="28"/>
          <w:szCs w:val="28"/>
        </w:rPr>
        <w:t>II. TIN TRONG TRONG HUYỆN</w:t>
      </w:r>
      <w:r w:rsidRPr="00900944">
        <w:rPr>
          <w:rFonts w:ascii="Times New Roman" w:hAnsi="Times New Roman" w:cs="Times New Roman"/>
          <w:b/>
          <w:bCs/>
          <w:sz w:val="28"/>
          <w:szCs w:val="28"/>
        </w:rPr>
        <w:t xml:space="preserve"> </w:t>
      </w:r>
    </w:p>
    <w:p w14:paraId="743029EC" w14:textId="68F6C436" w:rsidR="00900944" w:rsidRPr="001F0261" w:rsidRDefault="001F0261" w:rsidP="001F0261">
      <w:pPr>
        <w:spacing w:after="120"/>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Pr="001F0261">
        <w:rPr>
          <w:rFonts w:ascii="Times New Roman" w:hAnsi="Times New Roman" w:cs="Times New Roman"/>
          <w:b/>
          <w:bCs/>
          <w:sz w:val="28"/>
          <w:szCs w:val="28"/>
        </w:rPr>
        <w:t xml:space="preserve">Chiều ngày 01/7, Thường trực Huyện uỷ tổ chức Hội nghị giao ban khối Đảng kết hợp với Sơ kết công tác phòng, chống tham nhũng, tiêu cực 6 tháng đầu năm 2024. </w:t>
      </w:r>
    </w:p>
    <w:p w14:paraId="54CF4FA3" w14:textId="77777777" w:rsidR="001F0261" w:rsidRPr="001F0261" w:rsidRDefault="001F0261" w:rsidP="001F0261">
      <w:pPr>
        <w:spacing w:after="60" w:line="240" w:lineRule="auto"/>
        <w:jc w:val="both"/>
        <w:rPr>
          <w:rFonts w:ascii="Times New Roman" w:hAnsi="Times New Roman" w:cs="Times New Roman"/>
          <w:sz w:val="28"/>
          <w:szCs w:val="28"/>
        </w:rPr>
      </w:pPr>
      <w:r>
        <w:rPr>
          <w:rFonts w:ascii="Times New Roman" w:hAnsi="Times New Roman" w:cs="Times New Roman"/>
          <w:sz w:val="28"/>
          <w:szCs w:val="28"/>
        </w:rPr>
        <w:tab/>
      </w:r>
      <w:r w:rsidRPr="001F0261">
        <w:rPr>
          <w:rFonts w:ascii="Times New Roman" w:hAnsi="Times New Roman" w:cs="Times New Roman"/>
          <w:sz w:val="28"/>
          <w:szCs w:val="28"/>
        </w:rPr>
        <w:t xml:space="preserve">Trong 6 tháng đầu năm 2024, công tác tuyên giáo, tư tưởng; công tác tổ chức, cán bộ, xây dựng tổ chức Đảng, Đảng viên; công tác kiểm tra, giám sát, kỷ luật Đảng; công tác dân vận; công tác phòng, chống tham nhũng, tiêu cực đạt những kết quả tích cực. Về công tác tuyên giáo, tư tưởng Ban Thường vụ Huyện ủy kịp thời tổ chức nghiên cứu, học tập, quán triệt, tuyên truyền và triển khai thực hiện các nghị quyết, chỉ thị, kết </w:t>
      </w:r>
      <w:r w:rsidRPr="001F0261">
        <w:rPr>
          <w:rFonts w:ascii="Times New Roman" w:hAnsi="Times New Roman" w:cs="Times New Roman"/>
          <w:sz w:val="28"/>
          <w:szCs w:val="28"/>
        </w:rPr>
        <w:lastRenderedPageBreak/>
        <w:t>luận của Bộ Chính trị, Ban Bí thư Trung ương Đảng khóa XIII và các văn bản chỉ đạo, hướng dẫn của Tỉnh ủy, Ban Tuyên giáo Tỉnh ủy; công tác đào tạo, bồi dưỡng lý luận chính trị, chuyên môn, nghiệp vụ được tăng cường; chỉ đạo triển khai công tác thông tin đối ngoại năm 2024; thực hiện tốt việc thường xuyên theo dõi, nắm bắt, định hướng dư luận xã hội, đấu tranh, phản bác, xử lý thông tin xấu độc, quan điểm sai trái, thù địch gắn với tuyên truyền, lan tỏa những thông tin tích cực.</w:t>
      </w:r>
    </w:p>
    <w:p w14:paraId="302F0478" w14:textId="77777777" w:rsidR="001F0261" w:rsidRPr="001F0261" w:rsidRDefault="001F0261" w:rsidP="001F0261">
      <w:pPr>
        <w:spacing w:after="60" w:line="240" w:lineRule="auto"/>
        <w:ind w:firstLine="720"/>
        <w:jc w:val="both"/>
        <w:rPr>
          <w:rFonts w:ascii="Times New Roman" w:hAnsi="Times New Roman" w:cs="Times New Roman"/>
          <w:sz w:val="28"/>
          <w:szCs w:val="28"/>
        </w:rPr>
      </w:pPr>
      <w:r w:rsidRPr="001F0261">
        <w:rPr>
          <w:rFonts w:ascii="Times New Roman" w:hAnsi="Times New Roman" w:cs="Times New Roman"/>
          <w:sz w:val="28"/>
          <w:szCs w:val="28"/>
        </w:rPr>
        <w:t>Công tác tổ chức, cán bộ được triển khai kịp thời, đúng quy định; công tác bảo vệ chính trị nội bộ được thực hiện chặt chẽ, đảm bảo quy định; công tác đào tạo, bồi dưỡng cán bộ được quan tâm đúng mức; công tác phát triển đảng viên đảm bảo kế hoạch, kết nạp mới 20 đảng viên, đạt 40% kế hoạch, đến nay đảng bộ huyện có 742 đảng viên, có 21/21 thôn đã có tổ chức đảng trực thuộc Đảng ủy xã và 21/21 thôn trưởng là đảng viên, trong đó có 15/21 đồng chí là bí thư kiêm thôn trưởng, chiếm 71,43%.</w:t>
      </w:r>
    </w:p>
    <w:p w14:paraId="2A3E5287" w14:textId="77777777" w:rsidR="001F0261" w:rsidRPr="001F0261" w:rsidRDefault="001F0261" w:rsidP="001F0261">
      <w:pPr>
        <w:spacing w:after="60" w:line="240" w:lineRule="auto"/>
        <w:jc w:val="both"/>
        <w:rPr>
          <w:rFonts w:ascii="Times New Roman" w:hAnsi="Times New Roman" w:cs="Times New Roman"/>
          <w:sz w:val="28"/>
          <w:szCs w:val="28"/>
        </w:rPr>
      </w:pPr>
      <w:r>
        <w:rPr>
          <w:rFonts w:ascii="Times New Roman" w:hAnsi="Times New Roman" w:cs="Times New Roman"/>
          <w:sz w:val="28"/>
          <w:szCs w:val="28"/>
        </w:rPr>
        <w:tab/>
      </w:r>
      <w:r w:rsidRPr="001F0261">
        <w:rPr>
          <w:rFonts w:ascii="Times New Roman" w:hAnsi="Times New Roman" w:cs="Times New Roman"/>
          <w:sz w:val="28"/>
          <w:szCs w:val="28"/>
        </w:rPr>
        <w:t>Công tác kiểm tra giám sát được triển khai đúng quy trình, quy định, Ban Thường vụ Huyện ủy đang triển khai thực hiện 02 cuộc kiểm tra đối với 03 tổ chức đảng, 03 đảng viên hoàn thành 01 cuộc giám sát đối với 02 tổ chức đảng và 02 đảng viên; Ủy ban Kiểm tra Huyện ủy đang triển khai thực hiện 01 cuộc kiểm tra đối với 01 tổ chức đảng và 01 Ủy ban Kiểm tra Đảng ủy; các tổ chức cơ sở đảng thực hiện 06 cuộc kiểm tra đối với 08 tổ chức đảng và 04 đảng viên, hoàn thành 04 cuộc giám sát đối với 05 tổ chức đảng và 01 đảng viên. Ủy ban Kiểm tra các Đảng ủy cơ sở tiến hành 05 cuộc kiểm tra, giám sát đối với 07 tổ chức đảng. Qua kiểm tra, giám sát chỉ ra những hạn chế, khuyết điểm và yêu cầu tổ chức, cá nhân kịp thời khắc phục. </w:t>
      </w:r>
    </w:p>
    <w:p w14:paraId="33F0CFF9" w14:textId="77777777" w:rsidR="001F0261" w:rsidRPr="001F0261" w:rsidRDefault="001F0261" w:rsidP="001F0261">
      <w:pPr>
        <w:spacing w:after="60" w:line="240" w:lineRule="auto"/>
        <w:jc w:val="both"/>
        <w:rPr>
          <w:rFonts w:ascii="Times New Roman" w:hAnsi="Times New Roman" w:cs="Times New Roman"/>
          <w:sz w:val="28"/>
          <w:szCs w:val="28"/>
        </w:rPr>
      </w:pPr>
      <w:r w:rsidRPr="001F0261">
        <w:rPr>
          <w:rFonts w:ascii="Times New Roman" w:hAnsi="Times New Roman" w:cs="Times New Roman"/>
          <w:sz w:val="28"/>
          <w:szCs w:val="28"/>
        </w:rPr>
        <w:t>Công tác dân vận, công tác dân tộc, công tác tôn giáo luôn được chỉ đạo triển khai tích cực gắn với thực tiễn của địa phương; lãnh đạo thực hiện nghiêm Quy chế dân chủ ở cơ sở, nhất là công tác tiếp xúc, đối thoại với Nhân dân; tổ chức bám cơ sở, nắm tình hình và công tác vận động quần chúng Nhân dân; tăng cường công tác dân vận gắn với nhiệm vụ chính trị của cơ quan, đơn vị tạo sự đa dạng, phong phú về tổ chức và hoạt động.</w:t>
      </w:r>
    </w:p>
    <w:p w14:paraId="38674F83" w14:textId="77777777" w:rsidR="001F0261" w:rsidRPr="001F0261" w:rsidRDefault="001F0261" w:rsidP="008A5842">
      <w:pPr>
        <w:spacing w:after="120" w:line="240" w:lineRule="auto"/>
        <w:ind w:firstLine="720"/>
        <w:jc w:val="both"/>
        <w:rPr>
          <w:rFonts w:ascii="Times New Roman" w:hAnsi="Times New Roman" w:cs="Times New Roman"/>
          <w:sz w:val="28"/>
          <w:szCs w:val="28"/>
        </w:rPr>
      </w:pPr>
      <w:r w:rsidRPr="001F0261">
        <w:rPr>
          <w:rFonts w:ascii="Times New Roman" w:hAnsi="Times New Roman" w:cs="Times New Roman"/>
          <w:sz w:val="28"/>
          <w:szCs w:val="28"/>
        </w:rPr>
        <w:t>Ban Thường vụ, Thường trực Huyện ủy tiếp tục chỉ đạo triển khai thực hiện tốt công tác phòng, chống tham nhũng, tiêu cực, gắn với việc thực hành tiết kiệm, chống lãng phí trên địa bàn huyện, các biện pháp phòng ngừa tham nhũng, tiêu cực được triển khai đồng bộ, thường xuyên và ngày càng hiệu quả. Công tác thanh tra, kiểm tra, giám sát thường xuyên đối với những lĩnh vực dễ phát sinh tham nhũng, tiêu cực, có nhiều dư luận quan tâm, những vấn đề nổi cộm được quan tâm tăng cường…Trong kỳ, chưa phát hiện vụ việc có dấu hiệu tham nhũng, tiêu cực trên địa bàn. </w:t>
      </w:r>
    </w:p>
    <w:p w14:paraId="76C54AE0" w14:textId="75C3A292" w:rsidR="00900944" w:rsidRDefault="00900944" w:rsidP="008A5842">
      <w:pPr>
        <w:spacing w:after="120" w:line="240" w:lineRule="auto"/>
        <w:ind w:firstLine="720"/>
        <w:jc w:val="both"/>
        <w:rPr>
          <w:rFonts w:ascii="Times New Roman" w:hAnsi="Times New Roman" w:cs="Times New Roman"/>
          <w:b/>
          <w:bCs/>
          <w:sz w:val="28"/>
          <w:szCs w:val="28"/>
        </w:rPr>
      </w:pPr>
      <w:r w:rsidRPr="00900944">
        <w:rPr>
          <w:rFonts w:ascii="Times New Roman" w:hAnsi="Times New Roman" w:cs="Times New Roman"/>
          <w:b/>
          <w:bCs/>
          <w:sz w:val="28"/>
          <w:szCs w:val="28"/>
        </w:rPr>
        <w:t xml:space="preserve">2. </w:t>
      </w:r>
      <w:r w:rsidR="008A5842" w:rsidRPr="008A5842">
        <w:rPr>
          <w:rFonts w:ascii="Times New Roman" w:hAnsi="Times New Roman" w:cs="Times New Roman"/>
          <w:b/>
          <w:bCs/>
          <w:sz w:val="28"/>
          <w:szCs w:val="28"/>
        </w:rPr>
        <w:t xml:space="preserve">Sáng ngày 03/7, </w:t>
      </w:r>
      <w:r w:rsidR="008A5842">
        <w:rPr>
          <w:rFonts w:ascii="Times New Roman" w:hAnsi="Times New Roman" w:cs="Times New Roman"/>
          <w:b/>
          <w:bCs/>
          <w:sz w:val="28"/>
          <w:szCs w:val="28"/>
        </w:rPr>
        <w:t>đ</w:t>
      </w:r>
      <w:r w:rsidR="008A5842" w:rsidRPr="008A5842">
        <w:rPr>
          <w:rFonts w:ascii="Times New Roman" w:hAnsi="Times New Roman" w:cs="Times New Roman"/>
          <w:b/>
          <w:bCs/>
          <w:sz w:val="28"/>
          <w:szCs w:val="28"/>
        </w:rPr>
        <w:t>ồng chí A Khiên, Phó Bí thư Thường trực Huyện uỷ, Chủ tịch HĐND huyện</w:t>
      </w:r>
      <w:r w:rsidR="008A5842">
        <w:rPr>
          <w:rFonts w:ascii="Times New Roman" w:hAnsi="Times New Roman" w:cs="Times New Roman"/>
          <w:b/>
          <w:bCs/>
          <w:sz w:val="28"/>
          <w:szCs w:val="28"/>
        </w:rPr>
        <w:t xml:space="preserve"> chủ trì H</w:t>
      </w:r>
      <w:r w:rsidR="008A5842" w:rsidRPr="008A5842">
        <w:rPr>
          <w:rFonts w:ascii="Times New Roman" w:hAnsi="Times New Roman" w:cs="Times New Roman"/>
          <w:b/>
          <w:bCs/>
          <w:sz w:val="28"/>
          <w:szCs w:val="28"/>
        </w:rPr>
        <w:t xml:space="preserve">ội nghị giao ban giữa Thường trực Huyện uỷ với Ủy ban MTTQ Việt Nam và các tổ chức chính trị - xã hội huyện 6 tháng đầu năm 2024. </w:t>
      </w:r>
    </w:p>
    <w:p w14:paraId="67142E94" w14:textId="78C0B1DA" w:rsidR="008A5842" w:rsidRPr="00900944" w:rsidRDefault="008A5842" w:rsidP="008A5842">
      <w:pPr>
        <w:spacing w:after="120" w:line="240" w:lineRule="auto"/>
        <w:ind w:firstLine="720"/>
        <w:jc w:val="both"/>
        <w:rPr>
          <w:rFonts w:ascii="Times New Roman" w:hAnsi="Times New Roman" w:cs="Times New Roman"/>
          <w:sz w:val="28"/>
          <w:szCs w:val="28"/>
        </w:rPr>
      </w:pPr>
      <w:r w:rsidRPr="008A5842">
        <w:rPr>
          <w:rFonts w:ascii="Times New Roman" w:hAnsi="Times New Roman" w:cs="Times New Roman"/>
          <w:sz w:val="28"/>
          <w:szCs w:val="28"/>
        </w:rPr>
        <w:t xml:space="preserve">Trong 6 tháng đầu năm, tình hình tư tưởng, tâm trạng của đoàn viên, hội viên và các tầng lớp Nhân dân trên địa bàn huyện ổn định, tin tưởng vào sự lãnh đạo của Đảng, </w:t>
      </w:r>
      <w:r w:rsidRPr="008A5842">
        <w:rPr>
          <w:rFonts w:ascii="Times New Roman" w:hAnsi="Times New Roman" w:cs="Times New Roman"/>
          <w:sz w:val="28"/>
          <w:szCs w:val="28"/>
        </w:rPr>
        <w:lastRenderedPageBreak/>
        <w:t>Nhà nước và của cấp ủy, chính quyền các cấp. Mặt trận Tổ quốc và các tổ chức chính trị - xã hội các cấp trong huyện tập trung tuyên truyền, vận động Nhân dân thực hiện tốt các chính sách của Đảng, pháp luật của Nhà nước; công tác kiểm tra, giám sát, phòng chống tham nhũng, tiêu cực, học tập và làm theo tư tưởng, đạo đức phong cách Hồ Chí Minh được quan tâm triển khai thực hiện ngay từ đầu năm; tình hình an ninh chính trị, trật tự an toàn xã hội trên địa bàn huyện được giữ vững, ổn định.Ủy ban Mặt trận Tổ quốc Việt Nam và các tổ chức chính trị - xã hội huyện tập trung triển khai thực hiện cơ bản có hiệu quả các nội dung chỉ đạo của Thường trực, Ban Thường vụ Huyện ủy: Tổ chức quán triệt, tuyên truyền, vận động đoàn viên, hội viên và Nhân dân trên địa bàn huyện triển khai thực hiện nghiêm các nghị quyết, chỉ thị, kết luận của Trung ương, của Tỉnh; tuyên truyền, vận động đoàn viên, hội viên và Nhân dân tích cực tham gia giữ gìn an ninh, trật tự; tổ chức các hoạt động chăm lo đời sống cho đoàn viên, hội viên và Nhân dân, thường xuyên bám sát cơ sở. </w:t>
      </w:r>
    </w:p>
    <w:p w14:paraId="1C7EE5DE" w14:textId="1ECCD9AE" w:rsidR="008A5842" w:rsidRDefault="008A5842" w:rsidP="008A5842">
      <w:pPr>
        <w:spacing w:line="240" w:lineRule="auto"/>
        <w:ind w:firstLine="720"/>
        <w:jc w:val="both"/>
        <w:rPr>
          <w:rFonts w:ascii="Times New Roman" w:hAnsi="Times New Roman" w:cs="Times New Roman"/>
          <w:sz w:val="28"/>
          <w:szCs w:val="28"/>
        </w:rPr>
      </w:pPr>
      <w:r w:rsidRPr="008A5842">
        <w:rPr>
          <w:rFonts w:ascii="Times New Roman" w:hAnsi="Times New Roman" w:cs="Times New Roman"/>
          <w:sz w:val="28"/>
          <w:szCs w:val="28"/>
        </w:rPr>
        <w:t xml:space="preserve">Ủy ban Mặt trận Tổ quốc Việt Nam và các tổ chức chính trị - xã hội huyện đã bám sát chương trình công tác năm 2024 của cơ quan, đơn vị để chỉ đạo, triển khai, thực hiện. Nhìn chung, các nhiệm vụ đề ra trong 6 tháng đầu năm cơ bản đã được các cơ quan, đơn vị triển khai thực hiện nghiêm túc, có hiệu quả. Ủy ban MTTQ Việt Nam huyện tham mưu Ban Thường vụ Huyện ủy tổ chức sơ kết 03 năm triển khai thực hiện Cuộc vận động “Làm thay đổi nếp nghị cách làm của đồng bào DTTS, làm cho đồng bào DTTS vươn lên thoát nghèo bền vững” trên địa bàn huyện; kiểm tra, đánh giá kết quả triển khai thực hiện và chuẩn bị các nội dung để tổ chức sơ kết việc thực hiện Cuộc vận động ”Toàn dân đoàn kết xây dựng nông thôn mới, đô thị văn minh” năm 2024 giữa 05 huyện, thành phố tại huyện Ia H’Drai. Liên đoàn Lao động huyện tiếp tục có bước chuyển biến tích cực, nhiều nội dung mới được triển khai trong hoạt động công đoàn và phong trào CNVCLĐ từ huyện đến cơ sở; 100% công đoàn cơ sở ký kết giao ước thi đua và tổ chức cho đoàn viên, CNVCLĐ đăng ký các phong trào thi đua; có 28/28 công đoàn cơ sở trực thuộc đã phối hợp với thủ trưởng cơ quan, đơn vị đăng ký xây dựng cơ quan, đơn vị đạt chuẩn văn hóa; công tác tuyên truyền giáo dục trong công nhân, viên chức, lao động được đổi mới; công tác xây dựng tổ chức công đoàn vững mạnh, tham gia xây dựng Đảng, xây dựng chính quyền thực hiện có hiệu quả; làm tốt công tác chăm lo cho đoàn viên, người lao động có hoàn cảnh khó khăn. Huyện đoàn chỉ đạo làm tốt công tác tổ chức Đại hội đại biểu Hội Liên hiệp Thanh niên Việt Nam các xã, tiến tới Đại hội đại biểu Hội Liên hiệp thanh niên Việt Nam huyện lần thứ II, nhiệm kỳ 2024 - 2029 theo đúng Điều lệ và kế hoạch Đại hội của cấp trên; phối hợp tổ chức thành công Chương trình Tháng ba biên giới năm 2024 gắn với Hành trình Thầy thuốc trẻ tình nguyện vì sức khoẻ cộng đồng và các chương trình khác có hiệu quả; phối hợp trung tâm hỗ trợ thanh niên tổ chức tập huấn chuyển giao khoa học kỹ thuật cho 179 đoàn viên, thanh niên trên địa bàn huyện.Hội Nông dân huyện tiếp tục triển khai thực hiện tốt quy chế phối hợp giữa Hội Nông dân với Ủy ban nhân dân huyện; tiếp tục triển khai thực hiện và nhân rộng một số mô hình tiêu biểu trong thực hiện cuộc vận động với tổng kinh phí thực hiện là 45.000.000 đồng. Hội Cựu Chiến binh huyện tổ </w:t>
      </w:r>
      <w:r w:rsidRPr="008A5842">
        <w:rPr>
          <w:rFonts w:ascii="Times New Roman" w:hAnsi="Times New Roman" w:cs="Times New Roman"/>
          <w:sz w:val="28"/>
          <w:szCs w:val="28"/>
        </w:rPr>
        <w:lastRenderedPageBreak/>
        <w:t>chức triển khai hiệu quả nhiệm vụ chương trình đã đề ra; làm tốt công tác an sinh xã hội…</w:t>
      </w:r>
    </w:p>
    <w:p w14:paraId="39D9C4AF" w14:textId="7216388F" w:rsidR="008A5842" w:rsidRDefault="008A5842" w:rsidP="008A5842">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Pr="008A5842">
        <w:rPr>
          <w:rFonts w:ascii="Times New Roman" w:hAnsi="Times New Roman" w:cs="Times New Roman"/>
          <w:b/>
          <w:bCs/>
          <w:sz w:val="28"/>
          <w:szCs w:val="28"/>
        </w:rPr>
        <w:t>3.</w:t>
      </w:r>
      <w:r>
        <w:rPr>
          <w:rFonts w:ascii="Times New Roman" w:hAnsi="Times New Roman" w:cs="Times New Roman"/>
          <w:sz w:val="28"/>
          <w:szCs w:val="28"/>
        </w:rPr>
        <w:t xml:space="preserve"> </w:t>
      </w:r>
      <w:r w:rsidRPr="008A5842">
        <w:rPr>
          <w:rFonts w:ascii="Times New Roman" w:hAnsi="Times New Roman" w:cs="Times New Roman"/>
          <w:b/>
          <w:bCs/>
          <w:sz w:val="28"/>
          <w:szCs w:val="28"/>
        </w:rPr>
        <w:t>Chiều 03/7, Đoàn đại biểu Quốc hội (ĐBQH) tỉnh do đồng chí U Huấn, Ủy viên dự khuyết Trung ương Đảng, Phó Bí thư Tỉnh ủy, Trưởng Đoàn ĐBQH tỉnh làm Trưởng đoàn đã có buổi tiếp xúc cử tri sau Kỳ họp thứ 7, Quốc hội khóa XV tại xã Ia Dom.</w:t>
      </w:r>
    </w:p>
    <w:p w14:paraId="50B5B842" w14:textId="77777777" w:rsidR="008A5842" w:rsidRPr="008A5842" w:rsidRDefault="008A5842" w:rsidP="008A5842">
      <w:pPr>
        <w:spacing w:after="60" w:line="240" w:lineRule="auto"/>
        <w:ind w:firstLine="720"/>
        <w:jc w:val="both"/>
        <w:rPr>
          <w:rFonts w:ascii="Times New Roman" w:hAnsi="Times New Roman" w:cs="Times New Roman"/>
          <w:sz w:val="28"/>
          <w:szCs w:val="28"/>
        </w:rPr>
      </w:pPr>
      <w:r w:rsidRPr="008A5842">
        <w:rPr>
          <w:rFonts w:ascii="Times New Roman" w:hAnsi="Times New Roman" w:cs="Times New Roman"/>
          <w:sz w:val="28"/>
          <w:szCs w:val="28"/>
        </w:rPr>
        <w:t>Tại buổi tiếp xúc, Đoàn đại biểu Quốc hội tỉnh báo cáo với cử tri về kết quả Kỳ họp thứ 7, Quốc hội khóa XV và hoạt động của Đoàn ĐBQH tỉnh tại Kỳ họp thứ 7, Quốc hội khóa XV. Theo đó, tại Kỳ họp, Quốc hội đã biểu quyết thông qua 11 luật: Luật Bảo hiểm xã hội (sửa đổi); Luật Công nghiệp quốc phòng, an ninh và động viên công nghiệp; Luật Đường bộ; Luật Trật tự, an toàn giao thông đường bộ; Luật Lưu trữ (sửa đổi); Luật Quản lý, sử dụng vũ khí, vật liệu nổ và công cụ hỗ trợ (sửa đổi); Luật Thủ đô (sửa đổi); Luật Tổ chức Tòa án nhân dân (sửa đổi); Luật sửa đổi, bổ sung một số điều của Luật Cảnh vệ; Luật sửa đổi, bổ sung một số điều của Luật Đấu giá tài sản; Luật sửa đổi, bổ sung một số điều của Luật Đất đai số 31/2024/QH15, Luật Nhà ở số 27/2023/QH15, Luật Kinh doanh bất động sản số 29/2023/QH15, Luật Các tổ chức tín dụng số 32/2024/QH15 và 03 Nghị quyết: Nghị quyết về tổ chức chính quyền đô thị và thí điểm một số cơ chế, chính sách đặc thù phát triển thành phố Đà Nẵng; Nghị quyết về thí điểm bổ sung một số cơ chế, chính sách đặc thù phát triển tỉnh Nghệ An; Nghị quyết về Chương trình xây dựng luật, pháp lệnh năm 2025, điều chỉnh Chương trình xây dựng luật, pháp lệnh năm 2024.</w:t>
      </w:r>
    </w:p>
    <w:p w14:paraId="666AA5EC" w14:textId="77777777" w:rsidR="008A5842" w:rsidRPr="008A5842" w:rsidRDefault="008A5842" w:rsidP="008A5842">
      <w:pPr>
        <w:spacing w:after="60" w:line="240" w:lineRule="auto"/>
        <w:ind w:firstLine="720"/>
        <w:jc w:val="both"/>
        <w:rPr>
          <w:rFonts w:ascii="Times New Roman" w:hAnsi="Times New Roman" w:cs="Times New Roman"/>
          <w:sz w:val="28"/>
          <w:szCs w:val="28"/>
        </w:rPr>
      </w:pPr>
      <w:r w:rsidRPr="008A5842">
        <w:rPr>
          <w:rFonts w:ascii="Times New Roman" w:hAnsi="Times New Roman" w:cs="Times New Roman"/>
          <w:sz w:val="28"/>
          <w:szCs w:val="28"/>
        </w:rPr>
        <w:t>Cũng tại kỳ họp này, Quốc hội đã thảo luận, cho ý kiến lần đầu đối với 11 dự án luật; xem xét, quyết định công tác nhân sự thuộc thẩm quyền, các vấn đề về kinh tế - xã hội, ngân sách nhà nước; giám sát tối cao chuyên đề “Việc thực hiện Nghị quyết số 43/2022/QH15 ngày 11/01/2022 của Quốc hội về chính sách tài khóa, tiền tệ hỗ trợ Chương trình phục hồi, phát triển kinh tế - xã hội và các nghị quyết của Quốc hội về một số dự án quan trọng quốc gia đến hết năm 2023”; xem xét báo cáo tổng hợp ý kiến, kiến nghị của cử tri và Nhân dân gửi đến kỳ họp thứ 7, Quốc hội khóa XV, báo cáo kết quả giám sát việc giải quyết kiến nghị của cử tri gửi đến kỳ họp thứ 6, Quốc hội khóa XV và nhiều nội dung quan trọng khác.</w:t>
      </w:r>
    </w:p>
    <w:p w14:paraId="246C48CB" w14:textId="77777777" w:rsidR="008A5842" w:rsidRPr="008A5842" w:rsidRDefault="008A5842" w:rsidP="008A5842">
      <w:pPr>
        <w:spacing w:after="60" w:line="240" w:lineRule="auto"/>
        <w:ind w:firstLine="720"/>
        <w:jc w:val="both"/>
        <w:rPr>
          <w:rFonts w:ascii="Times New Roman" w:hAnsi="Times New Roman" w:cs="Times New Roman"/>
          <w:sz w:val="28"/>
          <w:szCs w:val="28"/>
        </w:rPr>
      </w:pPr>
      <w:r w:rsidRPr="008A5842">
        <w:rPr>
          <w:rFonts w:ascii="Times New Roman" w:hAnsi="Times New Roman" w:cs="Times New Roman"/>
          <w:sz w:val="28"/>
          <w:szCs w:val="28"/>
        </w:rPr>
        <w:t>Tại Kỳ họp thứ 7, Quốc hội khóa XV, Đoàn ĐBQH tỉnh Kon Tum có 6/6 đại biểu tham dự. Các đại biểu Quốc hội trong Đoàn đã có 14 lượt phát biểu tại hội trường; 3 lượt chất vấn, tranh luận với Bộ trưởng Bộ Tài nguyên và Môi trường và Phó Thủ tướng Chính phủ; 16 lượt phát biểu tại Tổ. Các ý kiến, kiến nghị của đại biểu Quốc hội trong Đoàn đã góp phần tích cực để xây dựng, hoàn thiện các dự án luật, nghị quyết, quyết định các vấn đề quan trọng của đất nước; chuyển nội dung kiến nghị của các cấp chính quyền và tâm tư, nguyện vọng của cử tri tỉnh nhà đến Quốc hội, Chính phủ.</w:t>
      </w:r>
    </w:p>
    <w:p w14:paraId="2F4BC7A9" w14:textId="1F3C4B7F" w:rsidR="008A5842" w:rsidRDefault="008A5842" w:rsidP="008A5842">
      <w:pPr>
        <w:spacing w:after="60" w:line="240" w:lineRule="auto"/>
        <w:jc w:val="both"/>
        <w:rPr>
          <w:rFonts w:ascii="Times New Roman" w:hAnsi="Times New Roman" w:cs="Times New Roman"/>
          <w:sz w:val="28"/>
          <w:szCs w:val="28"/>
        </w:rPr>
      </w:pPr>
      <w:r>
        <w:rPr>
          <w:rFonts w:ascii="Times New Roman" w:hAnsi="Times New Roman" w:cs="Times New Roman"/>
          <w:sz w:val="28"/>
          <w:szCs w:val="28"/>
        </w:rPr>
        <w:tab/>
        <w:t>C</w:t>
      </w:r>
      <w:r w:rsidRPr="008A5842">
        <w:rPr>
          <w:rFonts w:ascii="Times New Roman" w:hAnsi="Times New Roman" w:cs="Times New Roman"/>
          <w:sz w:val="28"/>
          <w:szCs w:val="28"/>
        </w:rPr>
        <w:t xml:space="preserve">ử tri xã Ia Dom có 03 lượt ý kiến, kiến nghị: khẩn trương xử lý tình trạng đất đã được cấp giấy chứng nhận quyền sử dụng nhưng xây nhà bị chồng lấn tại thôn 1, xã Ia Dom; quan tâm sửa chữa, nâng cấp tuyến đường Quốc lộ 14C đoạn còn lại đi qua </w:t>
      </w:r>
      <w:r w:rsidRPr="008A5842">
        <w:rPr>
          <w:rFonts w:ascii="Times New Roman" w:hAnsi="Times New Roman" w:cs="Times New Roman"/>
          <w:sz w:val="28"/>
          <w:szCs w:val="28"/>
        </w:rPr>
        <w:lastRenderedPageBreak/>
        <w:t>địa bàn xã để người dân đi lại đảm bảo an toàn, thuận tiện; xem xét hỗ trợ, đền bù cây điều người dân trồng trên diện tích đất khi giải phóng mặt bằng để thi công công trình Đại đội C186.</w:t>
      </w:r>
    </w:p>
    <w:p w14:paraId="2DD34114" w14:textId="1E6BCAE6" w:rsidR="008A5842" w:rsidRDefault="008A5842" w:rsidP="008A5842">
      <w:pPr>
        <w:spacing w:after="60" w:line="240" w:lineRule="auto"/>
        <w:ind w:firstLine="720"/>
        <w:jc w:val="both"/>
        <w:rPr>
          <w:rFonts w:ascii="Times New Roman" w:hAnsi="Times New Roman" w:cs="Times New Roman"/>
          <w:sz w:val="28"/>
          <w:szCs w:val="28"/>
        </w:rPr>
      </w:pPr>
      <w:r w:rsidRPr="008A5842">
        <w:rPr>
          <w:rFonts w:ascii="Times New Roman" w:hAnsi="Times New Roman" w:cs="Times New Roman"/>
          <w:sz w:val="28"/>
          <w:szCs w:val="28"/>
        </w:rPr>
        <w:t>Qua nghe các ý kiến của cử tri, lãnh đạo các sở, ngành, Ủy ban nhân dân huyện, xã đã trao đổi, làm rõ một số ý kiến, kiến nghị cử tri phản ánh thuộc thẩm quyền.</w:t>
      </w:r>
      <w:r w:rsidRPr="008A5842">
        <w:rPr>
          <w:color w:val="333333"/>
          <w:sz w:val="21"/>
          <w:szCs w:val="21"/>
          <w:shd w:val="clear" w:color="auto" w:fill="FFFFFF"/>
        </w:rPr>
        <w:t xml:space="preserve"> </w:t>
      </w:r>
      <w:r w:rsidRPr="008A5842">
        <w:rPr>
          <w:rFonts w:ascii="Times New Roman" w:hAnsi="Times New Roman" w:cs="Times New Roman"/>
          <w:sz w:val="28"/>
          <w:szCs w:val="28"/>
        </w:rPr>
        <w:t>Phát biểu tại buổi tiếp xúc cử tri, thay mặt Đoàn ĐBQH tỉnh, đồng chí U Huấn, Ủy viên dự khuyết Ban chấp hành Trung ương Đảng, Phó Bí thư Tỉnh ủy, Trưởng Đoàn ĐBQH tỉnh đánh giá cao các ý kiến, kiến nghị đầy tâm huyết, trách nhiệm của cử tri xã Ia Dom. Đồng thời, ghi nhận, tiếp thu đầy đủ các ý kiến của cử tri để chuyển đến cơ quan chức năng xem xét giải quyết theo quy định, đáp ứng nguyện vọng chính đáng của cử tri.</w:t>
      </w:r>
    </w:p>
    <w:p w14:paraId="66303C42" w14:textId="556E9798" w:rsidR="008A5842" w:rsidRDefault="008A5842" w:rsidP="008A5842">
      <w:pPr>
        <w:spacing w:after="60" w:line="240" w:lineRule="auto"/>
        <w:ind w:firstLine="720"/>
        <w:jc w:val="both"/>
        <w:rPr>
          <w:rFonts w:ascii="Times New Roman" w:hAnsi="Times New Roman" w:cs="Times New Roman"/>
          <w:sz w:val="28"/>
          <w:szCs w:val="28"/>
        </w:rPr>
      </w:pPr>
      <w:r w:rsidRPr="008A5842">
        <w:rPr>
          <w:rFonts w:ascii="Times New Roman" w:hAnsi="Times New Roman" w:cs="Times New Roman"/>
          <w:b/>
          <w:bCs/>
          <w:sz w:val="28"/>
          <w:szCs w:val="28"/>
        </w:rPr>
        <w:t>5. Sáng 17/7, Tòa án nhân dân huyện mở phiên tòa xét xử lưu động đối với các bị cáo Hà Văn Thoại (trú tại Thôn 8), Nguyễn Đinh Toàn (trú tại Thôn 7) và Phạm Thị Lan (trú tại Thôn 1) cùng thuộc xã Ia Tơi, huyện Ia H’Drai, tỉnh Kon Tum về tội “Buôn bán hàng cấm” và “Tàng trữ hàng cấm”.</w:t>
      </w:r>
    </w:p>
    <w:p w14:paraId="7398AFB1" w14:textId="0EE4D8E8" w:rsidR="008A5842" w:rsidRDefault="008A5842" w:rsidP="008A5842">
      <w:pPr>
        <w:spacing w:after="60" w:line="240" w:lineRule="auto"/>
        <w:ind w:firstLine="720"/>
        <w:jc w:val="both"/>
        <w:rPr>
          <w:rFonts w:ascii="Times New Roman" w:hAnsi="Times New Roman" w:cs="Times New Roman"/>
          <w:sz w:val="28"/>
          <w:szCs w:val="28"/>
        </w:rPr>
      </w:pPr>
      <w:r w:rsidRPr="008A5842">
        <w:rPr>
          <w:rFonts w:ascii="Times New Roman" w:hAnsi="Times New Roman" w:cs="Times New Roman"/>
          <w:sz w:val="28"/>
          <w:szCs w:val="28"/>
        </w:rPr>
        <w:t>Theo cáo trạng, khoảng 07 giờ ngày 12/01/2024, Hà Văn Thoại điện cho Nguyễn Đình Toàn đến nhà lấy 05 (hộp) pháo hoa nổ, Toàn mua của Thoại với giá 2.500.000 đồng; Toàn đã đưa trước 1.500.000 đồng và hẹn khi nào nhận pháo sẽ trả đủ. Tuy nhiên, do bận công việc nên Toàn đã gọi điện nhờ Phạm Thị Lan đến gặp Thoại để lấy pháo giúp. Đến khoảng 09 giờ cùng ngày, Lan đến nhà Thoại lấy pháo sau đó bỏ lên xe máy BKS: 77F9 - 4765 và chở về cất giấu tại đuôi giường trong phòng ngủ của Toàn. Sau khi xong việc Lan ra dặn dò Nguyễn Đình Khánh (là con trai Toàn) không được cho ai vào phòng nhằm tránh bị phát hiện rồi sau đó điện thoại thông báo cho Toàn về việc đã lấy pháo và cất giấu xong. Vụ việc sau đó bị phát hiện, ngăn chặn và thu giữ toàn bộ tang vật cùng các đồ vật, tài liệu có liên quan. Tổng số pháo đã thu giữ tại nhà Nguyễn Đình Toàn theo Kết luận giám định số 154/KL-KTHS ngày 27/01/2024 của Phòng kỹ thuật hình sự Công an tỉnh Gia Lai đều là pháo hoa nổ, có tổng khối lượng là 6,8 kg.</w:t>
      </w:r>
    </w:p>
    <w:p w14:paraId="6428B17E" w14:textId="77777777" w:rsidR="008A5842" w:rsidRPr="008A5842" w:rsidRDefault="008A5842" w:rsidP="008A5842">
      <w:pPr>
        <w:spacing w:after="60" w:line="240" w:lineRule="auto"/>
        <w:ind w:firstLine="720"/>
        <w:jc w:val="both"/>
        <w:rPr>
          <w:rFonts w:ascii="Times New Roman" w:hAnsi="Times New Roman" w:cs="Times New Roman"/>
          <w:sz w:val="28"/>
          <w:szCs w:val="28"/>
        </w:rPr>
      </w:pPr>
      <w:r w:rsidRPr="008A5842">
        <w:rPr>
          <w:rFonts w:ascii="Times New Roman" w:hAnsi="Times New Roman" w:cs="Times New Roman"/>
          <w:sz w:val="28"/>
          <w:szCs w:val="28"/>
        </w:rPr>
        <w:t>Trên cơ sở kết quả tranh tụng công khai tại phiên tòa, các tài liệu chứng cứ có trong hồ sơ vụ án và các tình tiết tăng nặng, giảm nhẹ trách nhiệm hình sự, Hội đồng xét xử tuyên phạt bị cáo Hà Văn Thoại 13 tháng tù nhưng cho hưởng án treo, thời gian thử thách 26 tháng về tội “Buôn bán hàng cấm” quy định tại điểm c, khoản 1, Điều 190 Bộ luật Hình sự; bị cáo Nguyễn Đình Toàn 09 tháng tù nhưng cho hưởng án treo, thời gian thử thách 18 tháng; bị cáo Phạm Thị Lan 06 tháng tù nhưng cho hưởng án treo, thời gian thử thách 12 tháng cùng về tội “Tàng trữ hàng cấm” quy định tại điểm c, khoản 1, Điều 191 Bộ luật Hình sự.</w:t>
      </w:r>
    </w:p>
    <w:p w14:paraId="082E216B" w14:textId="77777777" w:rsidR="008A5842" w:rsidRPr="008A5842" w:rsidRDefault="008A5842" w:rsidP="008A5842">
      <w:pPr>
        <w:spacing w:after="60" w:line="240" w:lineRule="auto"/>
        <w:ind w:firstLine="720"/>
        <w:jc w:val="both"/>
        <w:rPr>
          <w:rFonts w:ascii="Times New Roman" w:hAnsi="Times New Roman" w:cs="Times New Roman"/>
          <w:sz w:val="28"/>
          <w:szCs w:val="28"/>
        </w:rPr>
      </w:pPr>
      <w:r w:rsidRPr="008A5842">
        <w:rPr>
          <w:rFonts w:ascii="Times New Roman" w:hAnsi="Times New Roman" w:cs="Times New Roman"/>
          <w:sz w:val="28"/>
          <w:szCs w:val="28"/>
        </w:rPr>
        <w:t>Việc đưa ra xét xử lưu động vụ án buôn bán, tàng trữ hàng cấm (pháo nổ) thể hiện sự quyết tâm của cả hệ thống chính trị trong đấu tranh, phòng chống hành vi buôn bán, tàng trữ pháo nổ trái phép; qua đó, tuyên truyền, phổ biến, giáo dục pháp luật quần chúng nhân dân, nhất là đối tượng lứa tuổi thanh thiếu niên hiểu biết về công tác quản lý của Nhà nước đối với các loại pháo nổ, nâng cao ý thức đấu tranh phòng, chống tội phạm, góp phần giữ vững an ninh, trật tự trên địa bàn.</w:t>
      </w:r>
    </w:p>
    <w:p w14:paraId="61DC0DF9" w14:textId="49859E80" w:rsidR="008A5842" w:rsidRDefault="008A5842" w:rsidP="008A5842">
      <w:pPr>
        <w:spacing w:after="60" w:line="240" w:lineRule="auto"/>
        <w:ind w:firstLine="720"/>
        <w:jc w:val="both"/>
        <w:rPr>
          <w:rFonts w:ascii="Times New Roman" w:hAnsi="Times New Roman" w:cs="Times New Roman"/>
          <w:b/>
          <w:bCs/>
          <w:sz w:val="28"/>
          <w:szCs w:val="28"/>
        </w:rPr>
      </w:pPr>
      <w:r w:rsidRPr="008A5842">
        <w:rPr>
          <w:rFonts w:ascii="Times New Roman" w:hAnsi="Times New Roman" w:cs="Times New Roman"/>
          <w:b/>
          <w:bCs/>
          <w:sz w:val="28"/>
          <w:szCs w:val="28"/>
        </w:rPr>
        <w:lastRenderedPageBreak/>
        <w:t>5.</w:t>
      </w:r>
      <w:r>
        <w:rPr>
          <w:rFonts w:ascii="Times New Roman" w:hAnsi="Times New Roman" w:cs="Times New Roman"/>
          <w:sz w:val="28"/>
          <w:szCs w:val="28"/>
        </w:rPr>
        <w:t xml:space="preserve"> </w:t>
      </w:r>
      <w:r w:rsidRPr="008A5842">
        <w:rPr>
          <w:rFonts w:ascii="Times New Roman" w:hAnsi="Times New Roman" w:cs="Times New Roman"/>
          <w:b/>
          <w:bCs/>
          <w:sz w:val="28"/>
          <w:szCs w:val="28"/>
        </w:rPr>
        <w:t>Thăm, tặng quà các gia đình chính sách, người có công nhân ngày Thương binh – Liệt sĩ 27/7</w:t>
      </w:r>
      <w:r>
        <w:rPr>
          <w:rFonts w:ascii="Times New Roman" w:hAnsi="Times New Roman" w:cs="Times New Roman"/>
          <w:b/>
          <w:bCs/>
          <w:sz w:val="28"/>
          <w:szCs w:val="28"/>
        </w:rPr>
        <w:t>.</w:t>
      </w:r>
    </w:p>
    <w:p w14:paraId="773CBFA1" w14:textId="74E2CACA" w:rsidR="008A5842" w:rsidRPr="008A5842" w:rsidRDefault="008A5842" w:rsidP="008A5842">
      <w:pPr>
        <w:spacing w:after="60" w:line="240" w:lineRule="auto"/>
        <w:ind w:firstLine="720"/>
        <w:jc w:val="both"/>
        <w:rPr>
          <w:rFonts w:ascii="Times New Roman" w:hAnsi="Times New Roman" w:cs="Times New Roman"/>
          <w:sz w:val="28"/>
          <w:szCs w:val="28"/>
        </w:rPr>
      </w:pPr>
      <w:r w:rsidRPr="008A5842">
        <w:rPr>
          <w:rFonts w:ascii="Times New Roman" w:hAnsi="Times New Roman" w:cs="Times New Roman"/>
          <w:sz w:val="28"/>
          <w:szCs w:val="28"/>
        </w:rPr>
        <w:t xml:space="preserve">- Sáng 18/7, đồng chí Huỳnh Tấn Phục, UVBTV Tỉnh ủy, Trưởng Ban Tổ chức Tỉnh ủy, Tổ trưởng Tổ cấp ủy phụ trách địa bàn huyện </w:t>
      </w:r>
      <w:r w:rsidR="003F66E0">
        <w:rPr>
          <w:rFonts w:ascii="Times New Roman" w:hAnsi="Times New Roman" w:cs="Times New Roman"/>
          <w:sz w:val="28"/>
          <w:szCs w:val="28"/>
        </w:rPr>
        <w:t xml:space="preserve">cùng đoàn công tác của tỉnh, huyện </w:t>
      </w:r>
      <w:r w:rsidRPr="008A5842">
        <w:rPr>
          <w:rFonts w:ascii="Times New Roman" w:hAnsi="Times New Roman" w:cs="Times New Roman"/>
          <w:sz w:val="28"/>
          <w:szCs w:val="28"/>
        </w:rPr>
        <w:t>đã đến thăm, tặng quà các gia đình chính sách, người có công với cách mạng tại 2 xã: Ia Dom và Ia Tơi.</w:t>
      </w:r>
    </w:p>
    <w:p w14:paraId="5B3174BC" w14:textId="228ABB41" w:rsidR="008A5842" w:rsidRDefault="008A5842" w:rsidP="008A5842">
      <w:pPr>
        <w:spacing w:after="60" w:line="240" w:lineRule="auto"/>
        <w:ind w:firstLine="720"/>
        <w:jc w:val="both"/>
        <w:rPr>
          <w:rFonts w:ascii="Times New Roman" w:hAnsi="Times New Roman" w:cs="Times New Roman"/>
          <w:sz w:val="28"/>
          <w:szCs w:val="28"/>
        </w:rPr>
      </w:pPr>
      <w:r w:rsidRPr="008A5842">
        <w:rPr>
          <w:rFonts w:ascii="Times New Roman" w:hAnsi="Times New Roman" w:cs="Times New Roman"/>
          <w:sz w:val="28"/>
          <w:szCs w:val="28"/>
        </w:rPr>
        <w:t xml:space="preserve"> Tại các gia đình đến thăm, Đoàn công tác đã trao quà của Chủ tịch nước, của tỉnh, huyện, xã; ân cần thăm hỏi sức khỏe, đời sống gia đình các thương binh, bệnh binh, thân nhân liệt sỹ và bày tỏ tình cảm, sự tri ân, lòng biết ơn sâu sắc đối với những đóng góp, cống hiến của thân nhân liệt sỹ, gia đình chính sách, người có công đối với sự nghiệp đấu tranh, giải phóng dân tộc, thống nhất đất nước. Đồng thời mong muốn các gia đình vượt qua khó khăn vươn lên trong cuộc sống; giữ gìn và phát huy truyền thống cách mạng, giáo dục thế hệ trẻ tích cực học tập, chăm lo sản xuất, phát triển kinh tế để xây dựng cuộc sống gia đình ấm no, hạnh phúc, đóng góp tích cực vào sự phát triển chung của địa phương.</w:t>
      </w:r>
    </w:p>
    <w:p w14:paraId="17A226D3" w14:textId="47427CE2" w:rsidR="008A5842" w:rsidRPr="008A5842" w:rsidRDefault="008A5842" w:rsidP="008A5842">
      <w:pPr>
        <w:spacing w:after="60" w:line="240" w:lineRule="auto"/>
        <w:ind w:firstLine="720"/>
        <w:jc w:val="both"/>
        <w:rPr>
          <w:rFonts w:ascii="Times New Roman" w:hAnsi="Times New Roman" w:cs="Times New Roman"/>
          <w:sz w:val="28"/>
          <w:szCs w:val="28"/>
        </w:rPr>
      </w:pPr>
      <w:r w:rsidRPr="008A5842">
        <w:rPr>
          <w:rFonts w:ascii="Times New Roman" w:hAnsi="Times New Roman" w:cs="Times New Roman"/>
          <w:sz w:val="28"/>
          <w:szCs w:val="28"/>
        </w:rPr>
        <w:t xml:space="preserve">- Chiều 22/7, đồng chí A Khiên, Phó Bí thư Thường trực (phụ trách) Huyện ủy, Chủ tịch HĐND huyện </w:t>
      </w:r>
      <w:r w:rsidR="003F66E0">
        <w:rPr>
          <w:rFonts w:ascii="Times New Roman" w:hAnsi="Times New Roman" w:cs="Times New Roman"/>
          <w:sz w:val="28"/>
          <w:szCs w:val="28"/>
        </w:rPr>
        <w:t xml:space="preserve">cùng đoàn công tác của huyện </w:t>
      </w:r>
      <w:r w:rsidRPr="008A5842">
        <w:rPr>
          <w:rFonts w:ascii="Times New Roman" w:hAnsi="Times New Roman" w:cs="Times New Roman"/>
          <w:sz w:val="28"/>
          <w:szCs w:val="28"/>
        </w:rPr>
        <w:t>đã đến thăm hỏi và tặng quà gia đình bà Vi Thị Hun, Mẹ Liệt sĩ hưởng trợ cấp tuất 1 Liệt sĩ tại thôn 9, xã Ia Tơi nhân kỷ niệm 77 năm Ngày Thương binh – Liệt sĩ (27/7/1947 – 27/7/2024).</w:t>
      </w:r>
      <w:r w:rsidR="003F66E0">
        <w:rPr>
          <w:rFonts w:ascii="Times New Roman" w:hAnsi="Times New Roman" w:cs="Times New Roman"/>
          <w:sz w:val="28"/>
          <w:szCs w:val="28"/>
        </w:rPr>
        <w:t xml:space="preserve"> </w:t>
      </w:r>
      <w:r w:rsidR="003F66E0" w:rsidRPr="003F66E0">
        <w:rPr>
          <w:rFonts w:ascii="Times New Roman" w:hAnsi="Times New Roman" w:cs="Times New Roman"/>
          <w:sz w:val="28"/>
          <w:szCs w:val="28"/>
        </w:rPr>
        <w:t> </w:t>
      </w:r>
      <w:r w:rsidR="003F66E0">
        <w:rPr>
          <w:rFonts w:ascii="Times New Roman" w:hAnsi="Times New Roman" w:cs="Times New Roman"/>
          <w:sz w:val="28"/>
          <w:szCs w:val="28"/>
        </w:rPr>
        <w:t xml:space="preserve">Tại các gia đình đoàn đã </w:t>
      </w:r>
      <w:r w:rsidR="003F66E0" w:rsidRPr="003F66E0">
        <w:rPr>
          <w:rFonts w:ascii="Times New Roman" w:hAnsi="Times New Roman" w:cs="Times New Roman"/>
          <w:sz w:val="28"/>
          <w:szCs w:val="28"/>
        </w:rPr>
        <w:t>ân cần hỏi thăm sức khỏe và bày tỏ tình cảm, sự tri ân sâu sắc với những đóng góp của Mẹ Liệt sĩ đối với sự nghiệp đấu tranh, giải phóng dân tộc, thống nhất đất nước; chúc Mẹ luôn sống vui, sống khỏe, giáo dục, vận động con cháu gương mẫu chấp hành tốt các chủ trương, đường lối của Đảng, chính sách, pháp luật của Nhà nước; tích cực tham gia các phong trào của địa phương; đồng thời động viên gia đình chăm lo tốt cho Mẹ, tiếp tục phát huy truyền thống cách mạng, khắc phục khó khăn vươn lên trong cuộc sống.</w:t>
      </w:r>
    </w:p>
    <w:p w14:paraId="007BA375" w14:textId="77777777" w:rsidR="00900944" w:rsidRPr="00900944" w:rsidRDefault="00900944" w:rsidP="003F66E0">
      <w:pPr>
        <w:spacing w:after="60" w:line="240" w:lineRule="auto"/>
        <w:ind w:firstLine="720"/>
        <w:jc w:val="both"/>
        <w:rPr>
          <w:rFonts w:ascii="Times New Roman" w:hAnsi="Times New Roman" w:cs="Times New Roman"/>
          <w:b/>
          <w:sz w:val="28"/>
          <w:szCs w:val="28"/>
        </w:rPr>
      </w:pPr>
      <w:r w:rsidRPr="00900944">
        <w:rPr>
          <w:rFonts w:ascii="Times New Roman" w:hAnsi="Times New Roman" w:cs="Times New Roman"/>
          <w:b/>
          <w:sz w:val="28"/>
          <w:szCs w:val="28"/>
        </w:rPr>
        <w:t>II. THÔNG TIN CHUYÊN ĐỀ</w:t>
      </w:r>
    </w:p>
    <w:p w14:paraId="0E141383" w14:textId="77777777" w:rsidR="003F66E0" w:rsidRDefault="003F66E0" w:rsidP="003F66E0">
      <w:pPr>
        <w:spacing w:after="60" w:line="240" w:lineRule="auto"/>
        <w:ind w:firstLine="720"/>
        <w:jc w:val="both"/>
        <w:rPr>
          <w:rFonts w:ascii="Times New Roman" w:hAnsi="Times New Roman" w:cs="Times New Roman"/>
          <w:b/>
          <w:bCs/>
          <w:sz w:val="28"/>
          <w:szCs w:val="28"/>
        </w:rPr>
      </w:pPr>
      <w:r w:rsidRPr="003F66E0">
        <w:rPr>
          <w:rFonts w:ascii="Times New Roman" w:hAnsi="Times New Roman" w:cs="Times New Roman"/>
          <w:sz w:val="28"/>
          <w:szCs w:val="28"/>
        </w:rPr>
        <w:t>Chuyên đề 1: Toàn văn bài phát biểu của cố Tổng Bí thư Nguyễn Phú Trọng gửi Hội nghị sơ kết 6 tháng đầu năm 2024 của Đảng ủy Công an Trung ương.</w:t>
      </w:r>
      <w:r w:rsidRPr="003F66E0">
        <w:rPr>
          <w:rFonts w:ascii="Times New Roman" w:hAnsi="Times New Roman" w:cs="Times New Roman"/>
          <w:b/>
          <w:bCs/>
          <w:sz w:val="28"/>
          <w:szCs w:val="28"/>
        </w:rPr>
        <w:t xml:space="preserve"> (</w:t>
      </w:r>
      <w:hyperlink r:id="rId8" w:history="1">
        <w:r w:rsidRPr="003F66E0">
          <w:rPr>
            <w:rStyle w:val="Hyperlink"/>
            <w:rFonts w:ascii="Times New Roman" w:hAnsi="Times New Roman" w:cs="Times New Roman"/>
            <w:b/>
            <w:bCs/>
            <w:sz w:val="28"/>
            <w:szCs w:val="28"/>
          </w:rPr>
          <w:t>tại đây</w:t>
        </w:r>
      </w:hyperlink>
      <w:r w:rsidRPr="003F66E0">
        <w:rPr>
          <w:rFonts w:ascii="Times New Roman" w:hAnsi="Times New Roman" w:cs="Times New Roman"/>
          <w:b/>
          <w:bCs/>
          <w:sz w:val="28"/>
          <w:szCs w:val="28"/>
        </w:rPr>
        <w:t>)</w:t>
      </w:r>
      <w:r>
        <w:rPr>
          <w:rFonts w:ascii="Times New Roman" w:hAnsi="Times New Roman" w:cs="Times New Roman"/>
          <w:b/>
          <w:bCs/>
          <w:sz w:val="28"/>
          <w:szCs w:val="28"/>
        </w:rPr>
        <w:t>.</w:t>
      </w:r>
    </w:p>
    <w:p w14:paraId="07AB031D" w14:textId="77777777" w:rsidR="003F66E0" w:rsidRDefault="003F66E0" w:rsidP="003F66E0">
      <w:pPr>
        <w:spacing w:after="60" w:line="240" w:lineRule="auto"/>
        <w:ind w:firstLine="720"/>
        <w:jc w:val="both"/>
        <w:rPr>
          <w:rFonts w:ascii="Times New Roman" w:hAnsi="Times New Roman" w:cs="Times New Roman"/>
          <w:b/>
          <w:bCs/>
          <w:sz w:val="28"/>
          <w:szCs w:val="28"/>
        </w:rPr>
      </w:pPr>
      <w:r w:rsidRPr="003F66E0">
        <w:rPr>
          <w:rFonts w:ascii="Times New Roman" w:hAnsi="Times New Roman" w:cs="Times New Roman"/>
          <w:sz w:val="28"/>
          <w:szCs w:val="28"/>
        </w:rPr>
        <w:t>Chuyên đề 2: Phát biểu của Chủ tịch nước Tô Lâm tại cuộc gặp thân mật với đoàn đại biểu về dự Hội nghị cán bộ toàn quốc Hội cựu Thanh niên xung phong Việt Nam.</w:t>
      </w:r>
      <w:r w:rsidRPr="003F66E0">
        <w:rPr>
          <w:rFonts w:ascii="Times New Roman" w:hAnsi="Times New Roman" w:cs="Times New Roman"/>
          <w:b/>
          <w:bCs/>
          <w:sz w:val="28"/>
          <w:szCs w:val="28"/>
        </w:rPr>
        <w:t xml:space="preserve"> (</w:t>
      </w:r>
      <w:hyperlink r:id="rId9" w:history="1">
        <w:r w:rsidRPr="003F66E0">
          <w:rPr>
            <w:rStyle w:val="Hyperlink"/>
            <w:rFonts w:ascii="Times New Roman" w:hAnsi="Times New Roman" w:cs="Times New Roman"/>
            <w:b/>
            <w:bCs/>
            <w:sz w:val="28"/>
            <w:szCs w:val="28"/>
          </w:rPr>
          <w:t>tại đây</w:t>
        </w:r>
      </w:hyperlink>
      <w:r w:rsidRPr="003F66E0">
        <w:rPr>
          <w:rFonts w:ascii="Times New Roman" w:hAnsi="Times New Roman" w:cs="Times New Roman"/>
          <w:b/>
          <w:bCs/>
          <w:sz w:val="28"/>
          <w:szCs w:val="28"/>
        </w:rPr>
        <w:t>)</w:t>
      </w:r>
      <w:r>
        <w:rPr>
          <w:rFonts w:ascii="Times New Roman" w:hAnsi="Times New Roman" w:cs="Times New Roman"/>
          <w:b/>
          <w:bCs/>
          <w:sz w:val="28"/>
          <w:szCs w:val="28"/>
        </w:rPr>
        <w:t>.</w:t>
      </w:r>
    </w:p>
    <w:p w14:paraId="549B5620" w14:textId="77777777" w:rsidR="003F66E0" w:rsidRDefault="003F66E0" w:rsidP="003F66E0">
      <w:pPr>
        <w:spacing w:after="60" w:line="240" w:lineRule="auto"/>
        <w:ind w:firstLine="720"/>
        <w:jc w:val="both"/>
        <w:rPr>
          <w:rFonts w:ascii="Times New Roman" w:hAnsi="Times New Roman" w:cs="Times New Roman"/>
          <w:b/>
          <w:bCs/>
          <w:sz w:val="28"/>
          <w:szCs w:val="28"/>
        </w:rPr>
      </w:pPr>
      <w:r w:rsidRPr="003F66E0">
        <w:rPr>
          <w:rFonts w:ascii="Times New Roman" w:hAnsi="Times New Roman" w:cs="Times New Roman"/>
          <w:sz w:val="28"/>
          <w:szCs w:val="28"/>
        </w:rPr>
        <w:t>Chuyên đề 3: Phát biểu của Thủ tướng Phạm Minh Chính tại Phiên khai mạc toàn thể Hội nghị WEF Đại Liên 2024.</w:t>
      </w:r>
      <w:r w:rsidRPr="003F66E0">
        <w:rPr>
          <w:rFonts w:ascii="Times New Roman" w:hAnsi="Times New Roman" w:cs="Times New Roman"/>
          <w:b/>
          <w:bCs/>
          <w:sz w:val="28"/>
          <w:szCs w:val="28"/>
        </w:rPr>
        <w:t xml:space="preserve"> (</w:t>
      </w:r>
      <w:hyperlink r:id="rId10" w:history="1">
        <w:r w:rsidRPr="003F66E0">
          <w:rPr>
            <w:rStyle w:val="Hyperlink"/>
            <w:rFonts w:ascii="Times New Roman" w:hAnsi="Times New Roman" w:cs="Times New Roman"/>
            <w:b/>
            <w:bCs/>
            <w:sz w:val="28"/>
            <w:szCs w:val="28"/>
          </w:rPr>
          <w:t>tại đây</w:t>
        </w:r>
      </w:hyperlink>
      <w:r w:rsidRPr="003F66E0">
        <w:rPr>
          <w:rFonts w:ascii="Times New Roman" w:hAnsi="Times New Roman" w:cs="Times New Roman"/>
          <w:b/>
          <w:bCs/>
          <w:sz w:val="28"/>
          <w:szCs w:val="28"/>
        </w:rPr>
        <w:t>)</w:t>
      </w:r>
      <w:r>
        <w:rPr>
          <w:rFonts w:ascii="Times New Roman" w:hAnsi="Times New Roman" w:cs="Times New Roman"/>
          <w:b/>
          <w:bCs/>
          <w:sz w:val="28"/>
          <w:szCs w:val="28"/>
        </w:rPr>
        <w:t>.</w:t>
      </w:r>
    </w:p>
    <w:p w14:paraId="7EC835EF" w14:textId="77777777" w:rsidR="003F66E0" w:rsidRDefault="003F66E0" w:rsidP="003F66E0">
      <w:pPr>
        <w:spacing w:after="60" w:line="240" w:lineRule="auto"/>
        <w:ind w:firstLine="720"/>
        <w:jc w:val="both"/>
        <w:rPr>
          <w:rFonts w:ascii="Times New Roman" w:hAnsi="Times New Roman" w:cs="Times New Roman"/>
          <w:b/>
          <w:bCs/>
          <w:sz w:val="28"/>
          <w:szCs w:val="28"/>
        </w:rPr>
      </w:pPr>
      <w:r w:rsidRPr="003F66E0">
        <w:rPr>
          <w:rFonts w:ascii="Times New Roman" w:hAnsi="Times New Roman" w:cs="Times New Roman"/>
          <w:sz w:val="28"/>
          <w:szCs w:val="28"/>
        </w:rPr>
        <w:t xml:space="preserve">Chuyên đề 4: Phát biểu của Chủ tịch Quốc hội Trần Thanh Mẫn bế mạc Kỳ họp thứ 7, Quốc hội khóa XV. </w:t>
      </w:r>
      <w:r w:rsidRPr="003F66E0">
        <w:rPr>
          <w:rFonts w:ascii="Times New Roman" w:hAnsi="Times New Roman" w:cs="Times New Roman"/>
          <w:b/>
          <w:bCs/>
          <w:sz w:val="28"/>
          <w:szCs w:val="28"/>
        </w:rPr>
        <w:t>(</w:t>
      </w:r>
      <w:hyperlink r:id="rId11" w:history="1">
        <w:r w:rsidRPr="003F66E0">
          <w:rPr>
            <w:rStyle w:val="Hyperlink"/>
            <w:rFonts w:ascii="Times New Roman" w:hAnsi="Times New Roman" w:cs="Times New Roman"/>
            <w:b/>
            <w:bCs/>
            <w:sz w:val="28"/>
            <w:szCs w:val="28"/>
          </w:rPr>
          <w:t>tại đây</w:t>
        </w:r>
      </w:hyperlink>
      <w:r w:rsidRPr="003F66E0">
        <w:rPr>
          <w:rFonts w:ascii="Times New Roman" w:hAnsi="Times New Roman" w:cs="Times New Roman"/>
          <w:b/>
          <w:bCs/>
          <w:sz w:val="28"/>
          <w:szCs w:val="28"/>
        </w:rPr>
        <w:t>)</w:t>
      </w:r>
      <w:r>
        <w:rPr>
          <w:rFonts w:ascii="Times New Roman" w:hAnsi="Times New Roman" w:cs="Times New Roman"/>
          <w:b/>
          <w:bCs/>
          <w:sz w:val="28"/>
          <w:szCs w:val="28"/>
        </w:rPr>
        <w:t>.</w:t>
      </w:r>
    </w:p>
    <w:p w14:paraId="6414A9E0" w14:textId="77777777" w:rsidR="003F66E0" w:rsidRDefault="003F66E0" w:rsidP="003F66E0">
      <w:pPr>
        <w:spacing w:after="60" w:line="240" w:lineRule="auto"/>
        <w:ind w:firstLine="720"/>
        <w:jc w:val="both"/>
        <w:rPr>
          <w:rFonts w:ascii="Times New Roman" w:hAnsi="Times New Roman" w:cs="Times New Roman"/>
          <w:b/>
          <w:bCs/>
          <w:sz w:val="28"/>
          <w:szCs w:val="28"/>
        </w:rPr>
      </w:pPr>
      <w:r w:rsidRPr="003F66E0">
        <w:rPr>
          <w:rFonts w:ascii="Times New Roman" w:hAnsi="Times New Roman" w:cs="Times New Roman"/>
          <w:sz w:val="28"/>
          <w:szCs w:val="28"/>
        </w:rPr>
        <w:t>Chuyên đề 5: Thông cáo báo chí chung Việt Nam - Hàn Quốc nhân chuyến thăm chính thức Hàn Quốc của Thủ tướng Phạm Minh Chính và Phu nhân.</w:t>
      </w:r>
      <w:r w:rsidRPr="003F66E0">
        <w:rPr>
          <w:rFonts w:ascii="Times New Roman" w:hAnsi="Times New Roman" w:cs="Times New Roman"/>
          <w:b/>
          <w:bCs/>
          <w:sz w:val="28"/>
          <w:szCs w:val="28"/>
        </w:rPr>
        <w:t xml:space="preserve"> (</w:t>
      </w:r>
      <w:hyperlink r:id="rId12" w:history="1">
        <w:r w:rsidRPr="003F66E0">
          <w:rPr>
            <w:rStyle w:val="Hyperlink"/>
            <w:rFonts w:ascii="Times New Roman" w:hAnsi="Times New Roman" w:cs="Times New Roman"/>
            <w:b/>
            <w:bCs/>
            <w:sz w:val="28"/>
            <w:szCs w:val="28"/>
          </w:rPr>
          <w:t>tại đây</w:t>
        </w:r>
      </w:hyperlink>
      <w:r w:rsidRPr="003F66E0">
        <w:rPr>
          <w:rFonts w:ascii="Times New Roman" w:hAnsi="Times New Roman" w:cs="Times New Roman"/>
          <w:b/>
          <w:bCs/>
          <w:sz w:val="28"/>
          <w:szCs w:val="28"/>
        </w:rPr>
        <w:t>)</w:t>
      </w:r>
      <w:r>
        <w:rPr>
          <w:rFonts w:ascii="Times New Roman" w:hAnsi="Times New Roman" w:cs="Times New Roman"/>
          <w:b/>
          <w:bCs/>
          <w:sz w:val="28"/>
          <w:szCs w:val="28"/>
        </w:rPr>
        <w:t>.</w:t>
      </w:r>
    </w:p>
    <w:p w14:paraId="4B9B323A" w14:textId="27C8F967" w:rsidR="00900944" w:rsidRPr="00900944" w:rsidRDefault="00900944" w:rsidP="003F66E0">
      <w:pPr>
        <w:ind w:firstLine="720"/>
        <w:jc w:val="both"/>
        <w:rPr>
          <w:rFonts w:ascii="Times New Roman" w:hAnsi="Times New Roman" w:cs="Times New Roman"/>
          <w:b/>
          <w:bCs/>
          <w:sz w:val="28"/>
          <w:szCs w:val="28"/>
        </w:rPr>
      </w:pPr>
      <w:r w:rsidRPr="00900944">
        <w:rPr>
          <w:rFonts w:ascii="Times New Roman" w:hAnsi="Times New Roman" w:cs="Times New Roman"/>
          <w:b/>
          <w:bCs/>
          <w:sz w:val="28"/>
          <w:szCs w:val="28"/>
        </w:rPr>
        <w:t>C/ VĂN BẢN MỚI</w:t>
      </w:r>
    </w:p>
    <w:p w14:paraId="1BE2AE9E" w14:textId="77777777" w:rsidR="00900944" w:rsidRPr="00900944" w:rsidRDefault="00900944" w:rsidP="003F66E0">
      <w:pPr>
        <w:ind w:firstLine="720"/>
        <w:jc w:val="both"/>
        <w:rPr>
          <w:rFonts w:ascii="Times New Roman" w:hAnsi="Times New Roman" w:cs="Times New Roman"/>
          <w:i/>
          <w:iCs/>
          <w:sz w:val="28"/>
          <w:szCs w:val="28"/>
        </w:rPr>
      </w:pPr>
      <w:r w:rsidRPr="00900944">
        <w:rPr>
          <w:rFonts w:ascii="Times New Roman" w:hAnsi="Times New Roman" w:cs="Times New Roman"/>
          <w:i/>
          <w:iCs/>
          <w:sz w:val="28"/>
          <w:szCs w:val="28"/>
        </w:rPr>
        <w:lastRenderedPageBreak/>
        <w:t>I. VĂN BẢN CỦA TRUNG ƯƠNG</w:t>
      </w:r>
    </w:p>
    <w:p w14:paraId="1FDBF2ED" w14:textId="14DBFCCE" w:rsidR="003F66E0" w:rsidRDefault="003F66E0" w:rsidP="003F66E0">
      <w:pPr>
        <w:spacing w:after="60" w:line="240" w:lineRule="auto"/>
        <w:ind w:firstLine="720"/>
        <w:jc w:val="both"/>
        <w:rPr>
          <w:rFonts w:ascii="Times New Roman" w:hAnsi="Times New Roman" w:cs="Times New Roman"/>
          <w:i/>
          <w:sz w:val="28"/>
          <w:szCs w:val="28"/>
        </w:rPr>
      </w:pPr>
      <w:r w:rsidRPr="003F66E0">
        <w:rPr>
          <w:rFonts w:ascii="Times New Roman" w:hAnsi="Times New Roman" w:cs="Times New Roman"/>
          <w:iCs/>
          <w:sz w:val="28"/>
          <w:szCs w:val="28"/>
        </w:rPr>
        <w:t>- Kết luận số 83-KL/TW, ngày 21-6-2024 của Bộ Chính trị về cải cách tiền lương, trợ cấp bảo hiểm xã hội, trợ cấp ưu đãi người có công và trợ cấp xã hội từ ngày 01-7-2024.</w:t>
      </w:r>
      <w:r w:rsidRPr="003F66E0">
        <w:rPr>
          <w:rFonts w:ascii="Times New Roman" w:hAnsi="Times New Roman" w:cs="Times New Roman"/>
          <w:i/>
          <w:sz w:val="28"/>
          <w:szCs w:val="28"/>
        </w:rPr>
        <w:t xml:space="preserve"> (</w:t>
      </w:r>
      <w:hyperlink r:id="rId13" w:history="1">
        <w:r w:rsidRPr="003F66E0">
          <w:rPr>
            <w:rStyle w:val="Hyperlink"/>
            <w:rFonts w:ascii="Times New Roman" w:hAnsi="Times New Roman" w:cs="Times New Roman"/>
            <w:b/>
            <w:bCs/>
            <w:i/>
            <w:sz w:val="28"/>
            <w:szCs w:val="28"/>
          </w:rPr>
          <w:t>tại đây</w:t>
        </w:r>
      </w:hyperlink>
      <w:r w:rsidRPr="003F66E0">
        <w:rPr>
          <w:rFonts w:ascii="Times New Roman" w:hAnsi="Times New Roman" w:cs="Times New Roman"/>
          <w:i/>
          <w:sz w:val="28"/>
          <w:szCs w:val="28"/>
        </w:rPr>
        <w:t>) </w:t>
      </w:r>
    </w:p>
    <w:p w14:paraId="37DFCE21" w14:textId="4DBD7DAF" w:rsidR="003F66E0" w:rsidRDefault="003F66E0" w:rsidP="003F66E0">
      <w:pPr>
        <w:spacing w:after="60" w:line="240" w:lineRule="auto"/>
        <w:ind w:firstLine="720"/>
        <w:jc w:val="both"/>
        <w:rPr>
          <w:rFonts w:ascii="Times New Roman" w:hAnsi="Times New Roman" w:cs="Times New Roman"/>
          <w:i/>
          <w:sz w:val="28"/>
          <w:szCs w:val="28"/>
        </w:rPr>
      </w:pPr>
      <w:r w:rsidRPr="003F66E0">
        <w:rPr>
          <w:rFonts w:ascii="Times New Roman" w:hAnsi="Times New Roman" w:cs="Times New Roman"/>
          <w:iCs/>
          <w:sz w:val="28"/>
          <w:szCs w:val="28"/>
        </w:rPr>
        <w:t>- Hướng dẫn số 159-HD/BTGTW, ngày 03-7-2024 của Ban Tuyên giáo Trung ương thực hiện Quy định chuẩn mực đạo đức cách mạng của cán bộ, đảng viên trong giai đoạn mới.</w:t>
      </w:r>
      <w:r w:rsidRPr="003F66E0">
        <w:rPr>
          <w:rFonts w:ascii="Times New Roman" w:hAnsi="Times New Roman" w:cs="Times New Roman"/>
          <w:i/>
          <w:sz w:val="28"/>
          <w:szCs w:val="28"/>
        </w:rPr>
        <w:t xml:space="preserve"> (</w:t>
      </w:r>
      <w:hyperlink r:id="rId14" w:history="1">
        <w:r w:rsidRPr="003F66E0">
          <w:rPr>
            <w:rStyle w:val="Hyperlink"/>
            <w:rFonts w:ascii="Times New Roman" w:hAnsi="Times New Roman" w:cs="Times New Roman"/>
            <w:b/>
            <w:bCs/>
            <w:i/>
            <w:sz w:val="28"/>
            <w:szCs w:val="28"/>
          </w:rPr>
          <w:t>tại đây</w:t>
        </w:r>
      </w:hyperlink>
      <w:r w:rsidRPr="003F66E0">
        <w:rPr>
          <w:rFonts w:ascii="Times New Roman" w:hAnsi="Times New Roman" w:cs="Times New Roman"/>
          <w:i/>
          <w:sz w:val="28"/>
          <w:szCs w:val="28"/>
        </w:rPr>
        <w:t>) </w:t>
      </w:r>
    </w:p>
    <w:p w14:paraId="45022CA5" w14:textId="77777777" w:rsidR="003F66E0" w:rsidRDefault="003F66E0" w:rsidP="003F66E0">
      <w:pPr>
        <w:spacing w:after="60" w:line="240" w:lineRule="auto"/>
        <w:ind w:firstLine="720"/>
        <w:jc w:val="both"/>
        <w:rPr>
          <w:rFonts w:ascii="Times New Roman" w:hAnsi="Times New Roman" w:cs="Times New Roman"/>
          <w:i/>
          <w:sz w:val="28"/>
          <w:szCs w:val="28"/>
        </w:rPr>
      </w:pPr>
      <w:r w:rsidRPr="003F66E0">
        <w:rPr>
          <w:rFonts w:ascii="Times New Roman" w:hAnsi="Times New Roman" w:cs="Times New Roman"/>
          <w:iCs/>
          <w:sz w:val="28"/>
          <w:szCs w:val="28"/>
        </w:rPr>
        <w:t>- Chỉ thị số 37-CT/TW, ngày 10-7-2024 của Ban Bí thư về đổi mới công tác đào tạo nghề cho lao động nông thôn đáp ứng yêu cầu công nghiệp hoá, hiện đại hoá nông nghiệp, nông thôn.</w:t>
      </w:r>
      <w:r w:rsidRPr="003F66E0">
        <w:rPr>
          <w:rFonts w:ascii="Times New Roman" w:hAnsi="Times New Roman" w:cs="Times New Roman"/>
          <w:i/>
          <w:sz w:val="28"/>
          <w:szCs w:val="28"/>
        </w:rPr>
        <w:t xml:space="preserve"> (</w:t>
      </w:r>
      <w:hyperlink r:id="rId15" w:history="1">
        <w:r w:rsidRPr="003F66E0">
          <w:rPr>
            <w:rStyle w:val="Hyperlink"/>
            <w:rFonts w:ascii="Times New Roman" w:hAnsi="Times New Roman" w:cs="Times New Roman"/>
            <w:b/>
            <w:bCs/>
            <w:i/>
            <w:sz w:val="28"/>
            <w:szCs w:val="28"/>
          </w:rPr>
          <w:t>tại đây</w:t>
        </w:r>
      </w:hyperlink>
      <w:r w:rsidRPr="003F66E0">
        <w:rPr>
          <w:rFonts w:ascii="Times New Roman" w:hAnsi="Times New Roman" w:cs="Times New Roman"/>
          <w:i/>
          <w:sz w:val="28"/>
          <w:szCs w:val="28"/>
        </w:rPr>
        <w:t>) </w:t>
      </w:r>
    </w:p>
    <w:p w14:paraId="34AD066F" w14:textId="77777777" w:rsidR="003F66E0" w:rsidRDefault="003F66E0" w:rsidP="003F66E0">
      <w:pPr>
        <w:spacing w:after="60" w:line="240" w:lineRule="auto"/>
        <w:ind w:firstLine="720"/>
        <w:jc w:val="both"/>
        <w:rPr>
          <w:rFonts w:ascii="Times New Roman" w:hAnsi="Times New Roman" w:cs="Times New Roman"/>
          <w:i/>
          <w:sz w:val="28"/>
          <w:szCs w:val="28"/>
        </w:rPr>
      </w:pPr>
      <w:r w:rsidRPr="003F66E0">
        <w:rPr>
          <w:rFonts w:ascii="Times New Roman" w:hAnsi="Times New Roman" w:cs="Times New Roman"/>
          <w:iCs/>
          <w:sz w:val="28"/>
          <w:szCs w:val="28"/>
        </w:rPr>
        <w:t>- Kết luận số 86-KL/TW, ngày 10-7-2024 của Ban Bí thư về phát triển nền Y học cổ truyền Việt Nam và Hội Đông y Việt Nam trong giai đoạn mới.</w:t>
      </w:r>
      <w:r w:rsidRPr="003F66E0">
        <w:rPr>
          <w:rFonts w:ascii="Times New Roman" w:hAnsi="Times New Roman" w:cs="Times New Roman"/>
          <w:i/>
          <w:sz w:val="28"/>
          <w:szCs w:val="28"/>
        </w:rPr>
        <w:t xml:space="preserve"> (</w:t>
      </w:r>
      <w:hyperlink r:id="rId16" w:history="1">
        <w:r w:rsidRPr="003F66E0">
          <w:rPr>
            <w:rStyle w:val="Hyperlink"/>
            <w:rFonts w:ascii="Times New Roman" w:hAnsi="Times New Roman" w:cs="Times New Roman"/>
            <w:b/>
            <w:bCs/>
            <w:i/>
            <w:sz w:val="28"/>
            <w:szCs w:val="28"/>
          </w:rPr>
          <w:t>tại đây</w:t>
        </w:r>
      </w:hyperlink>
      <w:r w:rsidRPr="003F66E0">
        <w:rPr>
          <w:rFonts w:ascii="Times New Roman" w:hAnsi="Times New Roman" w:cs="Times New Roman"/>
          <w:i/>
          <w:sz w:val="28"/>
          <w:szCs w:val="28"/>
        </w:rPr>
        <w:t>) </w:t>
      </w:r>
    </w:p>
    <w:p w14:paraId="32D065C0" w14:textId="6CDC8F1D" w:rsidR="003F66E0" w:rsidRDefault="003F66E0" w:rsidP="003F66E0">
      <w:pPr>
        <w:spacing w:after="60" w:line="240" w:lineRule="auto"/>
        <w:ind w:firstLine="720"/>
        <w:jc w:val="both"/>
        <w:rPr>
          <w:rFonts w:ascii="Times New Roman" w:hAnsi="Times New Roman" w:cs="Times New Roman"/>
          <w:i/>
          <w:sz w:val="28"/>
          <w:szCs w:val="28"/>
        </w:rPr>
      </w:pPr>
      <w:r w:rsidRPr="003F66E0">
        <w:rPr>
          <w:rFonts w:ascii="Times New Roman" w:hAnsi="Times New Roman" w:cs="Times New Roman"/>
          <w:iCs/>
          <w:sz w:val="28"/>
          <w:szCs w:val="28"/>
        </w:rPr>
        <w:t>- Thông cáo báo chí Kỳ họp thứ 43 của Ủy ban Kiểm tra Trung ương.</w:t>
      </w:r>
      <w:r w:rsidRPr="003F66E0">
        <w:rPr>
          <w:rFonts w:ascii="Times New Roman" w:hAnsi="Times New Roman" w:cs="Times New Roman"/>
          <w:i/>
          <w:sz w:val="28"/>
          <w:szCs w:val="28"/>
        </w:rPr>
        <w:t xml:space="preserve"> (</w:t>
      </w:r>
      <w:hyperlink r:id="rId17" w:history="1">
        <w:r w:rsidRPr="003F66E0">
          <w:rPr>
            <w:rStyle w:val="Hyperlink"/>
            <w:rFonts w:ascii="Times New Roman" w:hAnsi="Times New Roman" w:cs="Times New Roman"/>
            <w:b/>
            <w:bCs/>
            <w:i/>
            <w:sz w:val="28"/>
            <w:szCs w:val="28"/>
          </w:rPr>
          <w:t>tại đây</w:t>
        </w:r>
      </w:hyperlink>
      <w:r w:rsidRPr="003F66E0">
        <w:rPr>
          <w:rFonts w:ascii="Times New Roman" w:hAnsi="Times New Roman" w:cs="Times New Roman"/>
          <w:i/>
          <w:sz w:val="28"/>
          <w:szCs w:val="28"/>
        </w:rPr>
        <w:t>)</w:t>
      </w:r>
    </w:p>
    <w:p w14:paraId="32C28807" w14:textId="77777777" w:rsidR="003F66E0" w:rsidRDefault="003F66E0" w:rsidP="003F66E0">
      <w:pPr>
        <w:spacing w:after="60" w:line="240" w:lineRule="auto"/>
        <w:ind w:firstLine="720"/>
        <w:jc w:val="both"/>
        <w:rPr>
          <w:rFonts w:ascii="Times New Roman" w:hAnsi="Times New Roman" w:cs="Times New Roman"/>
          <w:i/>
          <w:sz w:val="28"/>
          <w:szCs w:val="28"/>
        </w:rPr>
      </w:pPr>
      <w:r w:rsidRPr="003F66E0">
        <w:rPr>
          <w:rFonts w:ascii="Times New Roman" w:hAnsi="Times New Roman" w:cs="Times New Roman"/>
          <w:iCs/>
          <w:sz w:val="28"/>
          <w:szCs w:val="28"/>
        </w:rPr>
        <w:t>-  Nghị định số 73/2024/NĐ-CP, ngày 30-6-2024 của Chính phủ quy định mức lương cơ sở và chế độ tiền thưởng đối với cán bộ, công chức, viên chức và lực lượng vũ trang.</w:t>
      </w:r>
      <w:r w:rsidRPr="003F66E0">
        <w:rPr>
          <w:rFonts w:ascii="Times New Roman" w:hAnsi="Times New Roman" w:cs="Times New Roman"/>
          <w:i/>
          <w:sz w:val="28"/>
          <w:szCs w:val="28"/>
        </w:rPr>
        <w:t xml:space="preserve"> (</w:t>
      </w:r>
      <w:hyperlink r:id="rId18" w:history="1">
        <w:r w:rsidRPr="003F66E0">
          <w:rPr>
            <w:rStyle w:val="Hyperlink"/>
            <w:rFonts w:ascii="Times New Roman" w:hAnsi="Times New Roman" w:cs="Times New Roman"/>
            <w:b/>
            <w:bCs/>
            <w:i/>
            <w:sz w:val="28"/>
            <w:szCs w:val="28"/>
          </w:rPr>
          <w:t>tại đây</w:t>
        </w:r>
      </w:hyperlink>
      <w:r w:rsidRPr="003F66E0">
        <w:rPr>
          <w:rFonts w:ascii="Times New Roman" w:hAnsi="Times New Roman" w:cs="Times New Roman"/>
          <w:i/>
          <w:sz w:val="28"/>
          <w:szCs w:val="28"/>
        </w:rPr>
        <w:t>)</w:t>
      </w:r>
    </w:p>
    <w:p w14:paraId="59B6D97F" w14:textId="77777777" w:rsidR="003F66E0" w:rsidRDefault="003F66E0" w:rsidP="003F66E0">
      <w:pPr>
        <w:spacing w:after="60" w:line="240" w:lineRule="auto"/>
        <w:ind w:firstLine="720"/>
        <w:jc w:val="both"/>
        <w:rPr>
          <w:rFonts w:ascii="Times New Roman" w:hAnsi="Times New Roman" w:cs="Times New Roman"/>
          <w:i/>
          <w:sz w:val="28"/>
          <w:szCs w:val="28"/>
        </w:rPr>
      </w:pPr>
      <w:r w:rsidRPr="003F66E0">
        <w:rPr>
          <w:rFonts w:ascii="Times New Roman" w:hAnsi="Times New Roman" w:cs="Times New Roman"/>
          <w:iCs/>
          <w:sz w:val="28"/>
          <w:szCs w:val="28"/>
        </w:rPr>
        <w:t>- Nghị định số 76/2024/NĐ-CP, ngày 01-7-2024 của Chính phủ sửa đổi, bổ sung một số điều của Nghị định số 20/2021/NĐ-CP, ngày 15-3-2021 quy định chính sách trợ giúp xã hội đối với đối tượng bảo trợ xã hội.</w:t>
      </w:r>
      <w:r w:rsidRPr="003F66E0">
        <w:rPr>
          <w:rFonts w:ascii="Times New Roman" w:hAnsi="Times New Roman" w:cs="Times New Roman"/>
          <w:i/>
          <w:sz w:val="28"/>
          <w:szCs w:val="28"/>
        </w:rPr>
        <w:t xml:space="preserve"> (</w:t>
      </w:r>
      <w:hyperlink r:id="rId19" w:history="1">
        <w:r w:rsidRPr="003F66E0">
          <w:rPr>
            <w:rStyle w:val="Hyperlink"/>
            <w:rFonts w:ascii="Times New Roman" w:hAnsi="Times New Roman" w:cs="Times New Roman"/>
            <w:b/>
            <w:bCs/>
            <w:i/>
            <w:sz w:val="28"/>
            <w:szCs w:val="28"/>
          </w:rPr>
          <w:t>tại đây</w:t>
        </w:r>
      </w:hyperlink>
      <w:r w:rsidRPr="003F66E0">
        <w:rPr>
          <w:rFonts w:ascii="Times New Roman" w:hAnsi="Times New Roman" w:cs="Times New Roman"/>
          <w:i/>
          <w:sz w:val="28"/>
          <w:szCs w:val="28"/>
        </w:rPr>
        <w:t>)</w:t>
      </w:r>
    </w:p>
    <w:p w14:paraId="7665FBFE" w14:textId="56C2C2D0" w:rsidR="003F66E0" w:rsidRDefault="003F66E0" w:rsidP="003F66E0">
      <w:pPr>
        <w:spacing w:after="60" w:line="240" w:lineRule="auto"/>
        <w:ind w:firstLine="720"/>
        <w:jc w:val="both"/>
        <w:rPr>
          <w:rFonts w:ascii="Times New Roman" w:hAnsi="Times New Roman" w:cs="Times New Roman"/>
          <w:i/>
          <w:sz w:val="28"/>
          <w:szCs w:val="28"/>
        </w:rPr>
      </w:pPr>
      <w:r w:rsidRPr="003F66E0">
        <w:rPr>
          <w:rFonts w:ascii="Times New Roman" w:hAnsi="Times New Roman" w:cs="Times New Roman"/>
          <w:iCs/>
          <w:sz w:val="28"/>
          <w:szCs w:val="28"/>
        </w:rPr>
        <w:t>- Nghị định số 77/2024/NĐ-CP, ngày 01-7-2024 của Chính phủ sửa đổi, bổ sung một số điều của Nghị định số 75/2021/NĐ-CP của Chính phủ quy định mức hưởng trợ cấp, phụ cấp và các chế độ ưu đãi người có công với cách mạng đã được sửa đổi, bổ sung một số điều theo Nghị định số 55/2023/NĐ-CP.</w:t>
      </w:r>
      <w:r w:rsidRPr="003F66E0">
        <w:rPr>
          <w:rFonts w:ascii="Times New Roman" w:hAnsi="Times New Roman" w:cs="Times New Roman"/>
          <w:i/>
          <w:sz w:val="28"/>
          <w:szCs w:val="28"/>
        </w:rPr>
        <w:t xml:space="preserve"> (</w:t>
      </w:r>
      <w:hyperlink r:id="rId20" w:history="1">
        <w:r w:rsidRPr="003F66E0">
          <w:rPr>
            <w:rStyle w:val="Hyperlink"/>
            <w:rFonts w:ascii="Times New Roman" w:hAnsi="Times New Roman" w:cs="Times New Roman"/>
            <w:b/>
            <w:bCs/>
            <w:i/>
            <w:sz w:val="28"/>
            <w:szCs w:val="28"/>
          </w:rPr>
          <w:t>tại đây</w:t>
        </w:r>
      </w:hyperlink>
      <w:r w:rsidRPr="003F66E0">
        <w:rPr>
          <w:rFonts w:ascii="Times New Roman" w:hAnsi="Times New Roman" w:cs="Times New Roman"/>
          <w:i/>
          <w:sz w:val="28"/>
          <w:szCs w:val="28"/>
        </w:rPr>
        <w:t>)</w:t>
      </w:r>
    </w:p>
    <w:p w14:paraId="2BC823E4" w14:textId="4E86E28E" w:rsidR="003F66E0" w:rsidRDefault="003F66E0" w:rsidP="003F66E0">
      <w:pPr>
        <w:spacing w:after="60" w:line="240" w:lineRule="auto"/>
        <w:ind w:firstLine="720"/>
        <w:jc w:val="both"/>
        <w:rPr>
          <w:rFonts w:ascii="Times New Roman" w:hAnsi="Times New Roman" w:cs="Times New Roman"/>
          <w:i/>
          <w:sz w:val="28"/>
          <w:szCs w:val="28"/>
        </w:rPr>
      </w:pPr>
      <w:r w:rsidRPr="003F66E0">
        <w:rPr>
          <w:rFonts w:ascii="Times New Roman" w:hAnsi="Times New Roman" w:cs="Times New Roman"/>
          <w:iCs/>
          <w:sz w:val="28"/>
          <w:szCs w:val="28"/>
        </w:rPr>
        <w:t>- Nghị định số 88/2024/NĐ-CP, ngày 13-7-2024 của Chính phủ quy định về bồi thường, hỗ trợ, tái định cư khi Nhà nước thu hồi đất.</w:t>
      </w:r>
      <w:r w:rsidRPr="003F66E0">
        <w:rPr>
          <w:rFonts w:ascii="Times New Roman" w:hAnsi="Times New Roman" w:cs="Times New Roman"/>
          <w:i/>
          <w:sz w:val="28"/>
          <w:szCs w:val="28"/>
        </w:rPr>
        <w:t xml:space="preserve"> (</w:t>
      </w:r>
      <w:hyperlink r:id="rId21" w:history="1">
        <w:r w:rsidRPr="003F66E0">
          <w:rPr>
            <w:rStyle w:val="Hyperlink"/>
            <w:rFonts w:ascii="Times New Roman" w:hAnsi="Times New Roman" w:cs="Times New Roman"/>
            <w:b/>
            <w:bCs/>
            <w:i/>
            <w:sz w:val="28"/>
            <w:szCs w:val="28"/>
          </w:rPr>
          <w:t>tại đây</w:t>
        </w:r>
      </w:hyperlink>
      <w:r w:rsidRPr="003F66E0">
        <w:rPr>
          <w:rFonts w:ascii="Times New Roman" w:hAnsi="Times New Roman" w:cs="Times New Roman"/>
          <w:i/>
          <w:sz w:val="28"/>
          <w:szCs w:val="28"/>
        </w:rPr>
        <w:t>)</w:t>
      </w:r>
    </w:p>
    <w:p w14:paraId="6F611A29" w14:textId="77777777" w:rsidR="003F66E0" w:rsidRDefault="003F66E0" w:rsidP="003F66E0">
      <w:pPr>
        <w:spacing w:after="60" w:line="240" w:lineRule="auto"/>
        <w:ind w:firstLine="720"/>
        <w:jc w:val="both"/>
        <w:rPr>
          <w:rFonts w:ascii="Times New Roman" w:hAnsi="Times New Roman" w:cs="Times New Roman"/>
          <w:i/>
          <w:sz w:val="28"/>
          <w:szCs w:val="28"/>
        </w:rPr>
      </w:pPr>
      <w:r w:rsidRPr="003F66E0">
        <w:rPr>
          <w:rFonts w:ascii="Times New Roman" w:hAnsi="Times New Roman" w:cs="Times New Roman"/>
          <w:iCs/>
          <w:sz w:val="28"/>
          <w:szCs w:val="28"/>
        </w:rPr>
        <w:t xml:space="preserve">- Chỉ thị số 21/CT-TTg, ngày 14-7-2024 của Thủ tướng Chính phủ yêu cầu các Bộ ngành, địa phương thực hiện nghiêm các biện pháp phòng, chống bệnh Dịch tả lợn Châu Phi. </w:t>
      </w:r>
      <w:r w:rsidRPr="003F66E0">
        <w:rPr>
          <w:rFonts w:ascii="Times New Roman" w:hAnsi="Times New Roman" w:cs="Times New Roman"/>
          <w:i/>
          <w:sz w:val="28"/>
          <w:szCs w:val="28"/>
        </w:rPr>
        <w:t>(</w:t>
      </w:r>
      <w:hyperlink r:id="rId22" w:history="1">
        <w:r w:rsidRPr="003F66E0">
          <w:rPr>
            <w:rStyle w:val="Hyperlink"/>
            <w:rFonts w:ascii="Times New Roman" w:hAnsi="Times New Roman" w:cs="Times New Roman"/>
            <w:b/>
            <w:bCs/>
            <w:i/>
            <w:sz w:val="28"/>
            <w:szCs w:val="28"/>
          </w:rPr>
          <w:t>tại đây</w:t>
        </w:r>
      </w:hyperlink>
      <w:r w:rsidRPr="003F66E0">
        <w:rPr>
          <w:rFonts w:ascii="Times New Roman" w:hAnsi="Times New Roman" w:cs="Times New Roman"/>
          <w:i/>
          <w:sz w:val="28"/>
          <w:szCs w:val="28"/>
        </w:rPr>
        <w:t>)</w:t>
      </w:r>
    </w:p>
    <w:p w14:paraId="6F86454A" w14:textId="7B359119" w:rsidR="003F66E0" w:rsidRDefault="003F66E0" w:rsidP="003F66E0">
      <w:pPr>
        <w:spacing w:after="60" w:line="240" w:lineRule="auto"/>
        <w:ind w:firstLine="720"/>
        <w:jc w:val="both"/>
        <w:rPr>
          <w:rFonts w:ascii="Times New Roman" w:hAnsi="Times New Roman" w:cs="Times New Roman"/>
          <w:i/>
          <w:sz w:val="28"/>
          <w:szCs w:val="28"/>
        </w:rPr>
      </w:pPr>
      <w:r w:rsidRPr="003F66E0">
        <w:rPr>
          <w:rFonts w:ascii="Times New Roman" w:hAnsi="Times New Roman" w:cs="Times New Roman"/>
          <w:iCs/>
          <w:sz w:val="28"/>
          <w:szCs w:val="28"/>
        </w:rPr>
        <w:t>- Quyết định số 656/QĐ-TTg, ngày 16-7-2024 của Thủ tướng Chính phủ thành lập Quỹ cả nước chung tay xóa nhà tạm, nhà dột nát cho hộ nghèo, hộ cận nghèo.</w:t>
      </w:r>
      <w:r w:rsidRPr="003F66E0">
        <w:rPr>
          <w:rFonts w:ascii="Times New Roman" w:hAnsi="Times New Roman" w:cs="Times New Roman"/>
          <w:i/>
          <w:sz w:val="28"/>
          <w:szCs w:val="28"/>
        </w:rPr>
        <w:t xml:space="preserve"> (</w:t>
      </w:r>
      <w:hyperlink r:id="rId23" w:history="1">
        <w:r w:rsidRPr="003F66E0">
          <w:rPr>
            <w:rStyle w:val="Hyperlink"/>
            <w:rFonts w:ascii="Times New Roman" w:hAnsi="Times New Roman" w:cs="Times New Roman"/>
            <w:b/>
            <w:bCs/>
            <w:i/>
            <w:sz w:val="28"/>
            <w:szCs w:val="28"/>
          </w:rPr>
          <w:t>tại đây</w:t>
        </w:r>
      </w:hyperlink>
      <w:r w:rsidRPr="003F66E0">
        <w:rPr>
          <w:rFonts w:ascii="Times New Roman" w:hAnsi="Times New Roman" w:cs="Times New Roman"/>
          <w:i/>
          <w:sz w:val="28"/>
          <w:szCs w:val="28"/>
        </w:rPr>
        <w:t>)</w:t>
      </w:r>
    </w:p>
    <w:p w14:paraId="08E898A6" w14:textId="68B26BBC" w:rsidR="00900944" w:rsidRPr="00900944" w:rsidRDefault="00900944" w:rsidP="003F66E0">
      <w:pPr>
        <w:ind w:firstLine="720"/>
        <w:jc w:val="both"/>
        <w:rPr>
          <w:rFonts w:ascii="Times New Roman" w:hAnsi="Times New Roman" w:cs="Times New Roman"/>
          <w:i/>
          <w:sz w:val="28"/>
          <w:szCs w:val="28"/>
        </w:rPr>
      </w:pPr>
      <w:r w:rsidRPr="00900944">
        <w:rPr>
          <w:rFonts w:ascii="Times New Roman" w:hAnsi="Times New Roman" w:cs="Times New Roman"/>
          <w:i/>
          <w:sz w:val="28"/>
          <w:szCs w:val="28"/>
        </w:rPr>
        <w:t>II. VĂN BẢN CỦA TỈNH</w:t>
      </w:r>
    </w:p>
    <w:p w14:paraId="661E6D31" w14:textId="361151F1" w:rsidR="003F66E0" w:rsidRDefault="00F07D4F" w:rsidP="00900944">
      <w:pPr>
        <w:jc w:val="both"/>
        <w:rPr>
          <w:rFonts w:ascii="Times New Roman" w:hAnsi="Times New Roman" w:cs="Times New Roman"/>
          <w:i/>
          <w:sz w:val="28"/>
          <w:szCs w:val="28"/>
        </w:rPr>
      </w:pPr>
      <w:r w:rsidRPr="00F07D4F">
        <w:rPr>
          <w:rFonts w:ascii="Times New Roman" w:hAnsi="Times New Roman" w:cs="Times New Roman"/>
          <w:i/>
          <w:sz w:val="28"/>
          <w:szCs w:val="28"/>
        </w:rPr>
        <w:t>- Công văn số 2305/UBND-KGVX, ngày 01-7-2024 của UBND tỉnh về việc điều tra, thu thập thông tin về thực trạng kinh tế - xã hội của 53 dân tộc thiểu số năm 2024 và xây dựng kế hoạch quản lý, khai thác, sử dụng kết quả điều tra. (</w:t>
      </w:r>
      <w:hyperlink r:id="rId24" w:history="1">
        <w:r w:rsidRPr="00F07D4F">
          <w:rPr>
            <w:rStyle w:val="Hyperlink"/>
            <w:rFonts w:ascii="Times New Roman" w:hAnsi="Times New Roman" w:cs="Times New Roman"/>
            <w:b/>
            <w:bCs/>
            <w:i/>
            <w:sz w:val="28"/>
            <w:szCs w:val="28"/>
          </w:rPr>
          <w:t>tại đây</w:t>
        </w:r>
      </w:hyperlink>
      <w:r w:rsidRPr="00F07D4F">
        <w:rPr>
          <w:rFonts w:ascii="Times New Roman" w:hAnsi="Times New Roman" w:cs="Times New Roman"/>
          <w:i/>
          <w:sz w:val="28"/>
          <w:szCs w:val="28"/>
        </w:rPr>
        <w:t>)</w:t>
      </w:r>
    </w:p>
    <w:p w14:paraId="2107D142" w14:textId="32A79CB5" w:rsidR="00F07D4F" w:rsidRDefault="00F07D4F" w:rsidP="00900944">
      <w:pPr>
        <w:jc w:val="both"/>
        <w:rPr>
          <w:rFonts w:ascii="Times New Roman" w:hAnsi="Times New Roman" w:cs="Times New Roman"/>
          <w:i/>
          <w:sz w:val="28"/>
          <w:szCs w:val="28"/>
        </w:rPr>
      </w:pPr>
      <w:r w:rsidRPr="00F07D4F">
        <w:rPr>
          <w:rFonts w:ascii="Times New Roman" w:hAnsi="Times New Roman" w:cs="Times New Roman"/>
          <w:i/>
          <w:sz w:val="28"/>
          <w:szCs w:val="28"/>
        </w:rPr>
        <w:t>- Công văn số 2327/UBND-KTTH, ngày 02-7-2024 của UBND tỉnh về việc tăng cường phối hợp triển khai hóa đơn điện tử, công tác quản lý nợ và thu hồi nợ thuế. (</w:t>
      </w:r>
      <w:hyperlink r:id="rId25" w:history="1">
        <w:r w:rsidRPr="00F07D4F">
          <w:rPr>
            <w:rStyle w:val="Hyperlink"/>
            <w:rFonts w:ascii="Times New Roman" w:hAnsi="Times New Roman" w:cs="Times New Roman"/>
            <w:b/>
            <w:bCs/>
            <w:i/>
            <w:sz w:val="28"/>
            <w:szCs w:val="28"/>
          </w:rPr>
          <w:t>tại đây</w:t>
        </w:r>
      </w:hyperlink>
      <w:r w:rsidRPr="00F07D4F">
        <w:rPr>
          <w:rFonts w:ascii="Times New Roman" w:hAnsi="Times New Roman" w:cs="Times New Roman"/>
          <w:i/>
          <w:sz w:val="28"/>
          <w:szCs w:val="28"/>
        </w:rPr>
        <w:t>)</w:t>
      </w:r>
    </w:p>
    <w:p w14:paraId="1BC75641" w14:textId="379A3D0B" w:rsidR="007240CE" w:rsidRDefault="007240CE" w:rsidP="00900944">
      <w:pPr>
        <w:jc w:val="both"/>
        <w:rPr>
          <w:rFonts w:ascii="Times New Roman" w:hAnsi="Times New Roman" w:cs="Times New Roman"/>
          <w:i/>
          <w:sz w:val="28"/>
          <w:szCs w:val="28"/>
        </w:rPr>
      </w:pPr>
      <w:r w:rsidRPr="007240CE">
        <w:rPr>
          <w:rFonts w:ascii="Times New Roman" w:hAnsi="Times New Roman" w:cs="Times New Roman"/>
          <w:i/>
          <w:sz w:val="28"/>
          <w:szCs w:val="28"/>
        </w:rPr>
        <w:lastRenderedPageBreak/>
        <w:t>- Công văn số 2372/UBND-KGVX, ngày 04-7-2024 của UBND tỉnh về việc tăng cường công tác bảo vệ, chăm sóc, giáo dục trẻ em trên địa bàn tỉnh. (</w:t>
      </w:r>
      <w:hyperlink r:id="rId26" w:history="1">
        <w:r w:rsidRPr="007240CE">
          <w:rPr>
            <w:rStyle w:val="Hyperlink"/>
            <w:rFonts w:ascii="Times New Roman" w:hAnsi="Times New Roman" w:cs="Times New Roman"/>
            <w:b/>
            <w:bCs/>
            <w:i/>
            <w:sz w:val="28"/>
            <w:szCs w:val="28"/>
          </w:rPr>
          <w:t>tại đây</w:t>
        </w:r>
      </w:hyperlink>
      <w:r w:rsidRPr="007240CE">
        <w:rPr>
          <w:rFonts w:ascii="Times New Roman" w:hAnsi="Times New Roman" w:cs="Times New Roman"/>
          <w:i/>
          <w:sz w:val="28"/>
          <w:szCs w:val="28"/>
        </w:rPr>
        <w:t>)</w:t>
      </w:r>
    </w:p>
    <w:p w14:paraId="329F3E8E" w14:textId="61DA6EEA" w:rsidR="007240CE" w:rsidRDefault="007240CE" w:rsidP="00900944">
      <w:pPr>
        <w:jc w:val="both"/>
        <w:rPr>
          <w:rFonts w:ascii="Times New Roman" w:hAnsi="Times New Roman" w:cs="Times New Roman"/>
          <w:i/>
          <w:sz w:val="28"/>
          <w:szCs w:val="28"/>
        </w:rPr>
      </w:pPr>
      <w:r w:rsidRPr="007240CE">
        <w:rPr>
          <w:rFonts w:ascii="Times New Roman" w:hAnsi="Times New Roman" w:cs="Times New Roman"/>
          <w:i/>
          <w:sz w:val="28"/>
          <w:szCs w:val="28"/>
        </w:rPr>
        <w:t>- Công văn số 2436/UBND-NNTN, ngày 11-7-2024 của UBND tỉnh chỉ đạo triển khai thực hiện Công điện số 58/CĐ-TTg, ngày 16-6-2024 của Thủ tướng Chính phủ về việc tập trung triển khai đồng bộ, quyết liệt, có hiệu quả các giải pháp phòng, chống dịch bệnh gia súc, gia cầm trên địa bàn tỉnh. (</w:t>
      </w:r>
      <w:hyperlink r:id="rId27" w:history="1">
        <w:r w:rsidRPr="007240CE">
          <w:rPr>
            <w:rStyle w:val="Hyperlink"/>
            <w:rFonts w:ascii="Times New Roman" w:hAnsi="Times New Roman" w:cs="Times New Roman"/>
            <w:b/>
            <w:bCs/>
            <w:i/>
            <w:sz w:val="28"/>
            <w:szCs w:val="28"/>
          </w:rPr>
          <w:t>tại đây</w:t>
        </w:r>
      </w:hyperlink>
      <w:r w:rsidRPr="007240CE">
        <w:rPr>
          <w:rFonts w:ascii="Times New Roman" w:hAnsi="Times New Roman" w:cs="Times New Roman"/>
          <w:i/>
          <w:sz w:val="28"/>
          <w:szCs w:val="28"/>
        </w:rPr>
        <w:t>)</w:t>
      </w:r>
    </w:p>
    <w:p w14:paraId="747007AD" w14:textId="77777777" w:rsidR="007240CE" w:rsidRDefault="007240CE" w:rsidP="00900944">
      <w:pPr>
        <w:jc w:val="both"/>
        <w:rPr>
          <w:rFonts w:ascii="Times New Roman" w:hAnsi="Times New Roman" w:cs="Times New Roman"/>
          <w:i/>
          <w:sz w:val="28"/>
          <w:szCs w:val="28"/>
        </w:rPr>
      </w:pPr>
      <w:r w:rsidRPr="007240CE">
        <w:rPr>
          <w:rFonts w:ascii="Times New Roman" w:hAnsi="Times New Roman" w:cs="Times New Roman"/>
          <w:i/>
          <w:sz w:val="28"/>
          <w:szCs w:val="28"/>
        </w:rPr>
        <w:t>- Công văn số 2481/UBND-NC, ngày 15-7-2024 của UBND tỉnh về việc tiếp tục thực hiện Đề án “Nâng cao năng lực đội ngũ hòa giải viên ở cơ sở giai đoạn 2024-2030” trên địa bàn tỉnh. (</w:t>
      </w:r>
      <w:hyperlink r:id="rId28" w:history="1">
        <w:r w:rsidRPr="007240CE">
          <w:rPr>
            <w:rStyle w:val="Hyperlink"/>
            <w:rFonts w:ascii="Times New Roman" w:hAnsi="Times New Roman" w:cs="Times New Roman"/>
            <w:b/>
            <w:bCs/>
            <w:i/>
            <w:sz w:val="28"/>
            <w:szCs w:val="28"/>
          </w:rPr>
          <w:t>tại đây</w:t>
        </w:r>
      </w:hyperlink>
      <w:r w:rsidRPr="007240CE">
        <w:rPr>
          <w:rFonts w:ascii="Times New Roman" w:hAnsi="Times New Roman" w:cs="Times New Roman"/>
          <w:i/>
          <w:sz w:val="28"/>
          <w:szCs w:val="28"/>
        </w:rPr>
        <w:t>)</w:t>
      </w:r>
    </w:p>
    <w:p w14:paraId="427E782C" w14:textId="77777777" w:rsidR="007240CE" w:rsidRDefault="007240CE" w:rsidP="00900944">
      <w:pPr>
        <w:jc w:val="both"/>
        <w:rPr>
          <w:rFonts w:ascii="Times New Roman" w:hAnsi="Times New Roman" w:cs="Times New Roman"/>
          <w:i/>
          <w:sz w:val="28"/>
          <w:szCs w:val="28"/>
        </w:rPr>
      </w:pPr>
      <w:r w:rsidRPr="007240CE">
        <w:rPr>
          <w:rFonts w:ascii="Times New Roman" w:hAnsi="Times New Roman" w:cs="Times New Roman"/>
          <w:i/>
          <w:sz w:val="28"/>
          <w:szCs w:val="28"/>
        </w:rPr>
        <w:t>- Quyết định số 417/QĐ-UBND, ngày 15-7-2024 của UBND tỉnh phê duyệt Danh mục sách giáo khoa lớp 5, lớp 9 và lớp 12 sử dụng trong cơ sở giáo dục phổ thông trên địa bàn tỉnh Kon Tum. (</w:t>
      </w:r>
      <w:hyperlink r:id="rId29" w:history="1">
        <w:r w:rsidRPr="007240CE">
          <w:rPr>
            <w:rStyle w:val="Hyperlink"/>
            <w:rFonts w:ascii="Times New Roman" w:hAnsi="Times New Roman" w:cs="Times New Roman"/>
            <w:b/>
            <w:bCs/>
            <w:i/>
            <w:sz w:val="28"/>
            <w:szCs w:val="28"/>
          </w:rPr>
          <w:t>tại đây</w:t>
        </w:r>
      </w:hyperlink>
      <w:r w:rsidRPr="007240CE">
        <w:rPr>
          <w:rFonts w:ascii="Times New Roman" w:hAnsi="Times New Roman" w:cs="Times New Roman"/>
          <w:i/>
          <w:sz w:val="28"/>
          <w:szCs w:val="28"/>
        </w:rPr>
        <w:t>)</w:t>
      </w:r>
    </w:p>
    <w:p w14:paraId="75288DAF" w14:textId="08D50EC6" w:rsidR="007240CE" w:rsidRDefault="007240CE" w:rsidP="00900944">
      <w:pPr>
        <w:jc w:val="both"/>
        <w:rPr>
          <w:rFonts w:ascii="Times New Roman" w:hAnsi="Times New Roman" w:cs="Times New Roman"/>
          <w:i/>
          <w:sz w:val="28"/>
          <w:szCs w:val="28"/>
        </w:rPr>
      </w:pPr>
      <w:r w:rsidRPr="007240CE">
        <w:rPr>
          <w:rFonts w:ascii="Times New Roman" w:hAnsi="Times New Roman" w:cs="Times New Roman"/>
          <w:i/>
          <w:sz w:val="28"/>
          <w:szCs w:val="28"/>
        </w:rPr>
        <w:t>- Quyết định số 38/2024/QĐ-UBND, ngày 15-7-2024 của UBND tỉnh về số lượng Tổ bảo vệ an ninh, trật tự; số lượng thành viên Tổ bảo vệ an ninh, trật tự tại thôn, tổ dân phố trên địa bàn tỉnh Kon Tum. (</w:t>
      </w:r>
      <w:hyperlink r:id="rId30" w:history="1">
        <w:r w:rsidRPr="007240CE">
          <w:rPr>
            <w:rStyle w:val="Hyperlink"/>
            <w:rFonts w:ascii="Times New Roman" w:hAnsi="Times New Roman" w:cs="Times New Roman"/>
            <w:b/>
            <w:bCs/>
            <w:i/>
            <w:sz w:val="28"/>
            <w:szCs w:val="28"/>
          </w:rPr>
          <w:t>tại đây</w:t>
        </w:r>
      </w:hyperlink>
      <w:r w:rsidRPr="007240CE">
        <w:rPr>
          <w:rFonts w:ascii="Times New Roman" w:hAnsi="Times New Roman" w:cs="Times New Roman"/>
          <w:i/>
          <w:sz w:val="28"/>
          <w:szCs w:val="28"/>
        </w:rPr>
        <w:t>)</w:t>
      </w:r>
    </w:p>
    <w:p w14:paraId="3CF8A136" w14:textId="384FF0A1" w:rsidR="00900944" w:rsidRPr="00900944" w:rsidRDefault="00900944" w:rsidP="005A367C">
      <w:pPr>
        <w:ind w:firstLine="720"/>
        <w:jc w:val="both"/>
        <w:rPr>
          <w:rFonts w:ascii="Times New Roman" w:hAnsi="Times New Roman" w:cs="Times New Roman"/>
          <w:i/>
          <w:sz w:val="28"/>
          <w:szCs w:val="28"/>
        </w:rPr>
      </w:pPr>
      <w:r w:rsidRPr="00900944">
        <w:rPr>
          <w:rFonts w:ascii="Times New Roman" w:hAnsi="Times New Roman" w:cs="Times New Roman"/>
          <w:i/>
          <w:sz w:val="28"/>
          <w:szCs w:val="28"/>
        </w:rPr>
        <w:t>III. VĂN BẢN CỦA HUYỆN</w:t>
      </w:r>
    </w:p>
    <w:p w14:paraId="294D7C65" w14:textId="27793835" w:rsidR="00900944" w:rsidRPr="00900944" w:rsidRDefault="00900944" w:rsidP="001F61AA">
      <w:pPr>
        <w:spacing w:before="60" w:after="60" w:line="240" w:lineRule="auto"/>
        <w:ind w:firstLine="720"/>
        <w:jc w:val="both"/>
        <w:rPr>
          <w:rFonts w:ascii="Times New Roman" w:hAnsi="Times New Roman" w:cs="Times New Roman"/>
          <w:i/>
          <w:iCs/>
          <w:sz w:val="28"/>
          <w:szCs w:val="28"/>
        </w:rPr>
      </w:pPr>
      <w:r w:rsidRPr="00900944">
        <w:rPr>
          <w:rFonts w:ascii="Times New Roman" w:hAnsi="Times New Roman" w:cs="Times New Roman"/>
          <w:iCs/>
          <w:sz w:val="28"/>
          <w:szCs w:val="28"/>
        </w:rPr>
        <w:t>- Kế hoạch số 1</w:t>
      </w:r>
      <w:r w:rsidR="005A367C">
        <w:rPr>
          <w:rFonts w:ascii="Times New Roman" w:hAnsi="Times New Roman" w:cs="Times New Roman"/>
          <w:iCs/>
          <w:sz w:val="28"/>
          <w:szCs w:val="28"/>
        </w:rPr>
        <w:t>60</w:t>
      </w:r>
      <w:r w:rsidRPr="00900944">
        <w:rPr>
          <w:rFonts w:ascii="Times New Roman" w:hAnsi="Times New Roman" w:cs="Times New Roman"/>
          <w:iCs/>
          <w:sz w:val="28"/>
          <w:szCs w:val="28"/>
        </w:rPr>
        <w:t>-KH/HU, ngày 05-</w:t>
      </w:r>
      <w:r w:rsidR="005A367C">
        <w:rPr>
          <w:rFonts w:ascii="Times New Roman" w:hAnsi="Times New Roman" w:cs="Times New Roman"/>
          <w:iCs/>
          <w:sz w:val="28"/>
          <w:szCs w:val="28"/>
        </w:rPr>
        <w:t>7</w:t>
      </w:r>
      <w:r w:rsidRPr="00900944">
        <w:rPr>
          <w:rFonts w:ascii="Times New Roman" w:hAnsi="Times New Roman" w:cs="Times New Roman"/>
          <w:iCs/>
          <w:sz w:val="28"/>
          <w:szCs w:val="28"/>
        </w:rPr>
        <w:t xml:space="preserve">-2024 của Ban Thường vụ Huyện ủy </w:t>
      </w:r>
      <w:r w:rsidR="005A367C" w:rsidRPr="005A367C">
        <w:rPr>
          <w:rFonts w:ascii="Times New Roman" w:hAnsi="Times New Roman" w:cs="Times New Roman"/>
          <w:iCs/>
          <w:sz w:val="28"/>
          <w:szCs w:val="28"/>
        </w:rPr>
        <w:t>Thực hiện Kế hoạch số 149-KH/TU, ngày 23-5-2024 của Ban Thường vụ Tỉnh ủy về việc thực hiện Chỉ thị số 31-CT/TW, ngày 19-3-2024 của Ban Bí thư Trung ương Đảng</w:t>
      </w:r>
      <w:r w:rsidR="005A367C">
        <w:rPr>
          <w:rFonts w:ascii="Times New Roman" w:hAnsi="Times New Roman" w:cs="Times New Roman"/>
          <w:iCs/>
          <w:sz w:val="28"/>
          <w:szCs w:val="28"/>
        </w:rPr>
        <w:t xml:space="preserve"> </w:t>
      </w:r>
      <w:r w:rsidR="005A367C" w:rsidRPr="005A367C">
        <w:rPr>
          <w:rFonts w:ascii="Times New Roman" w:hAnsi="Times New Roman" w:cs="Times New Roman"/>
          <w:i/>
          <w:sz w:val="28"/>
          <w:szCs w:val="28"/>
        </w:rPr>
        <w:t>“về tiếp tục tăng cường sự lãnh đạo của Đảng đối với công tác an toàn, vệ sinh lao động trong tình hình mới”</w:t>
      </w:r>
      <w:r w:rsidR="005A367C" w:rsidRPr="005A367C">
        <w:rPr>
          <w:rFonts w:ascii="Times New Roman" w:hAnsi="Times New Roman" w:cs="Times New Roman"/>
          <w:i/>
          <w:iCs/>
          <w:sz w:val="28"/>
          <w:szCs w:val="28"/>
        </w:rPr>
        <w:t xml:space="preserve"> </w:t>
      </w:r>
      <w:r w:rsidR="005A367C">
        <w:rPr>
          <w:rFonts w:ascii="Times New Roman" w:hAnsi="Times New Roman" w:cs="Times New Roman"/>
          <w:i/>
          <w:iCs/>
          <w:sz w:val="28"/>
          <w:szCs w:val="28"/>
        </w:rPr>
        <w:t>.</w:t>
      </w:r>
    </w:p>
    <w:p w14:paraId="4CCC0E5E" w14:textId="77777777" w:rsidR="005A367C" w:rsidRDefault="00900944" w:rsidP="001F61AA">
      <w:pPr>
        <w:spacing w:before="60" w:after="60" w:line="240" w:lineRule="auto"/>
        <w:ind w:firstLine="720"/>
        <w:jc w:val="both"/>
        <w:rPr>
          <w:rFonts w:ascii="Times New Roman" w:hAnsi="Times New Roman" w:cs="Times New Roman"/>
          <w:iCs/>
          <w:sz w:val="28"/>
          <w:szCs w:val="28"/>
        </w:rPr>
      </w:pPr>
      <w:r w:rsidRPr="00900944">
        <w:rPr>
          <w:rFonts w:ascii="Times New Roman" w:hAnsi="Times New Roman" w:cs="Times New Roman"/>
          <w:iCs/>
          <w:sz w:val="28"/>
          <w:szCs w:val="28"/>
        </w:rPr>
        <w:t>- Kế hoạch số 1</w:t>
      </w:r>
      <w:r w:rsidR="005A367C">
        <w:rPr>
          <w:rFonts w:ascii="Times New Roman" w:hAnsi="Times New Roman" w:cs="Times New Roman"/>
          <w:iCs/>
          <w:sz w:val="28"/>
          <w:szCs w:val="28"/>
        </w:rPr>
        <w:t>61</w:t>
      </w:r>
      <w:r w:rsidRPr="00900944">
        <w:rPr>
          <w:rFonts w:ascii="Times New Roman" w:hAnsi="Times New Roman" w:cs="Times New Roman"/>
          <w:iCs/>
          <w:sz w:val="28"/>
          <w:szCs w:val="28"/>
        </w:rPr>
        <w:t>-KH/HU, ngày 1</w:t>
      </w:r>
      <w:r w:rsidR="005A367C">
        <w:rPr>
          <w:rFonts w:ascii="Times New Roman" w:hAnsi="Times New Roman" w:cs="Times New Roman"/>
          <w:iCs/>
          <w:sz w:val="28"/>
          <w:szCs w:val="28"/>
        </w:rPr>
        <w:t>0</w:t>
      </w:r>
      <w:r w:rsidRPr="00900944">
        <w:rPr>
          <w:rFonts w:ascii="Times New Roman" w:hAnsi="Times New Roman" w:cs="Times New Roman"/>
          <w:iCs/>
          <w:sz w:val="28"/>
          <w:szCs w:val="28"/>
        </w:rPr>
        <w:t>-</w:t>
      </w:r>
      <w:r w:rsidR="005A367C">
        <w:rPr>
          <w:rFonts w:ascii="Times New Roman" w:hAnsi="Times New Roman" w:cs="Times New Roman"/>
          <w:iCs/>
          <w:sz w:val="28"/>
          <w:szCs w:val="28"/>
        </w:rPr>
        <w:t>7</w:t>
      </w:r>
      <w:r w:rsidRPr="00900944">
        <w:rPr>
          <w:rFonts w:ascii="Times New Roman" w:hAnsi="Times New Roman" w:cs="Times New Roman"/>
          <w:iCs/>
          <w:sz w:val="28"/>
          <w:szCs w:val="28"/>
        </w:rPr>
        <w:t xml:space="preserve">-2024 của Ban Thường vụ Huyện ủy </w:t>
      </w:r>
      <w:r w:rsidR="005A367C" w:rsidRPr="005A367C">
        <w:rPr>
          <w:rFonts w:ascii="Times New Roman" w:hAnsi="Times New Roman" w:cs="Times New Roman"/>
          <w:iCs/>
          <w:sz w:val="28"/>
          <w:szCs w:val="28"/>
        </w:rPr>
        <w:t xml:space="preserve">chuẩn bị và tổ chức đại hội các đảng bộ, chi bộ trực thuộc Huyện ủy và Đại hội đại biểu Đảng bộ huyện Ia H’Drai lần thứ XVIII, nhiệm kỳ 2025 </w:t>
      </w:r>
      <w:r w:rsidR="005A367C">
        <w:rPr>
          <w:rFonts w:ascii="Times New Roman" w:hAnsi="Times New Roman" w:cs="Times New Roman"/>
          <w:iCs/>
          <w:sz w:val="28"/>
          <w:szCs w:val="28"/>
        </w:rPr>
        <w:t>–</w:t>
      </w:r>
      <w:r w:rsidR="005A367C" w:rsidRPr="005A367C">
        <w:rPr>
          <w:rFonts w:ascii="Times New Roman" w:hAnsi="Times New Roman" w:cs="Times New Roman"/>
          <w:iCs/>
          <w:sz w:val="28"/>
          <w:szCs w:val="28"/>
        </w:rPr>
        <w:t xml:space="preserve"> 2030</w:t>
      </w:r>
      <w:r w:rsidR="005A367C">
        <w:rPr>
          <w:rFonts w:ascii="Times New Roman" w:hAnsi="Times New Roman" w:cs="Times New Roman"/>
          <w:iCs/>
          <w:sz w:val="28"/>
          <w:szCs w:val="28"/>
        </w:rPr>
        <w:t>.</w:t>
      </w:r>
    </w:p>
    <w:p w14:paraId="2EF29CD9" w14:textId="3B3D5289" w:rsidR="005A367C" w:rsidRDefault="005A367C" w:rsidP="001F61AA">
      <w:pPr>
        <w:spacing w:before="60" w:after="60" w:line="240" w:lineRule="auto"/>
        <w:ind w:firstLine="720"/>
        <w:jc w:val="both"/>
        <w:rPr>
          <w:rFonts w:ascii="Times New Roman" w:hAnsi="Times New Roman" w:cs="Times New Roman"/>
          <w:iCs/>
          <w:sz w:val="28"/>
          <w:szCs w:val="28"/>
        </w:rPr>
      </w:pPr>
      <w:r w:rsidRPr="00900944">
        <w:rPr>
          <w:rFonts w:ascii="Times New Roman" w:hAnsi="Times New Roman" w:cs="Times New Roman"/>
          <w:iCs/>
          <w:sz w:val="28"/>
          <w:szCs w:val="28"/>
        </w:rPr>
        <w:t>- Kế hoạch số 1</w:t>
      </w:r>
      <w:r>
        <w:rPr>
          <w:rFonts w:ascii="Times New Roman" w:hAnsi="Times New Roman" w:cs="Times New Roman"/>
          <w:iCs/>
          <w:sz w:val="28"/>
          <w:szCs w:val="28"/>
        </w:rPr>
        <w:t>62</w:t>
      </w:r>
      <w:r w:rsidRPr="00900944">
        <w:rPr>
          <w:rFonts w:ascii="Times New Roman" w:hAnsi="Times New Roman" w:cs="Times New Roman"/>
          <w:iCs/>
          <w:sz w:val="28"/>
          <w:szCs w:val="28"/>
        </w:rPr>
        <w:t>-KH/HU, ngày 1</w:t>
      </w:r>
      <w:r>
        <w:rPr>
          <w:rFonts w:ascii="Times New Roman" w:hAnsi="Times New Roman" w:cs="Times New Roman"/>
          <w:iCs/>
          <w:sz w:val="28"/>
          <w:szCs w:val="28"/>
        </w:rPr>
        <w:t>0</w:t>
      </w:r>
      <w:r w:rsidRPr="00900944">
        <w:rPr>
          <w:rFonts w:ascii="Times New Roman" w:hAnsi="Times New Roman" w:cs="Times New Roman"/>
          <w:iCs/>
          <w:sz w:val="28"/>
          <w:szCs w:val="28"/>
        </w:rPr>
        <w:t>-</w:t>
      </w:r>
      <w:r>
        <w:rPr>
          <w:rFonts w:ascii="Times New Roman" w:hAnsi="Times New Roman" w:cs="Times New Roman"/>
          <w:iCs/>
          <w:sz w:val="28"/>
          <w:szCs w:val="28"/>
        </w:rPr>
        <w:t>7</w:t>
      </w:r>
      <w:r w:rsidRPr="00900944">
        <w:rPr>
          <w:rFonts w:ascii="Times New Roman" w:hAnsi="Times New Roman" w:cs="Times New Roman"/>
          <w:iCs/>
          <w:sz w:val="28"/>
          <w:szCs w:val="28"/>
        </w:rPr>
        <w:t xml:space="preserve">-2024 của Ban </w:t>
      </w:r>
      <w:r>
        <w:rPr>
          <w:rFonts w:ascii="Times New Roman" w:hAnsi="Times New Roman" w:cs="Times New Roman"/>
          <w:iCs/>
          <w:sz w:val="28"/>
          <w:szCs w:val="28"/>
        </w:rPr>
        <w:t>Chấp hàng Đảng bộ huyện t</w:t>
      </w:r>
      <w:r w:rsidRPr="005A367C">
        <w:rPr>
          <w:rFonts w:ascii="Times New Roman" w:hAnsi="Times New Roman" w:cs="Times New Roman"/>
          <w:iCs/>
          <w:sz w:val="28"/>
          <w:szCs w:val="28"/>
        </w:rPr>
        <w:t>hực hiện Chương trình số 80-CTr/TU, ngày 12-4-2024 của Ban Chấp hành Đảng bộ tỉnh khóa XVI (Chương trình số 80-CTr/TU) thực hiện Nghị quyết số 43- NQ/TW, ngày 24-11-2023 của Ban Chấp hành Trung ương Đảng khóa XIII “về tiếp tục phát huy truyền thống, sức mạnh đại đoàn kết toàn dân tộc, xây dựng đất nước ta ngày càng phồn vinh, hạnh phúc”</w:t>
      </w:r>
      <w:r w:rsidRPr="00900944">
        <w:rPr>
          <w:rFonts w:ascii="Times New Roman" w:hAnsi="Times New Roman" w:cs="Times New Roman"/>
          <w:iCs/>
          <w:sz w:val="28"/>
          <w:szCs w:val="28"/>
        </w:rPr>
        <w:t xml:space="preserve"> </w:t>
      </w:r>
      <w:r>
        <w:rPr>
          <w:rFonts w:ascii="Times New Roman" w:hAnsi="Times New Roman" w:cs="Times New Roman"/>
          <w:iCs/>
          <w:sz w:val="28"/>
          <w:szCs w:val="28"/>
        </w:rPr>
        <w:t>.</w:t>
      </w:r>
    </w:p>
    <w:p w14:paraId="1698D68D" w14:textId="65AE6ABC" w:rsidR="005A367C" w:rsidRDefault="005A367C" w:rsidP="001F61AA">
      <w:pPr>
        <w:spacing w:before="60" w:after="60" w:line="240" w:lineRule="auto"/>
        <w:ind w:firstLine="720"/>
        <w:jc w:val="both"/>
        <w:rPr>
          <w:rFonts w:ascii="Times New Roman" w:hAnsi="Times New Roman" w:cs="Times New Roman"/>
          <w:iCs/>
          <w:sz w:val="28"/>
          <w:szCs w:val="28"/>
        </w:rPr>
      </w:pPr>
      <w:r w:rsidRPr="00900944">
        <w:rPr>
          <w:rFonts w:ascii="Times New Roman" w:hAnsi="Times New Roman" w:cs="Times New Roman"/>
          <w:iCs/>
          <w:sz w:val="28"/>
          <w:szCs w:val="28"/>
        </w:rPr>
        <w:t xml:space="preserve">- </w:t>
      </w:r>
      <w:r>
        <w:rPr>
          <w:rFonts w:ascii="Times New Roman" w:hAnsi="Times New Roman" w:cs="Times New Roman"/>
          <w:iCs/>
          <w:sz w:val="28"/>
          <w:szCs w:val="28"/>
        </w:rPr>
        <w:t>Chương trình</w:t>
      </w:r>
      <w:r w:rsidRPr="00900944">
        <w:rPr>
          <w:rFonts w:ascii="Times New Roman" w:hAnsi="Times New Roman" w:cs="Times New Roman"/>
          <w:iCs/>
          <w:sz w:val="28"/>
          <w:szCs w:val="28"/>
        </w:rPr>
        <w:t xml:space="preserve"> số 1</w:t>
      </w:r>
      <w:r>
        <w:rPr>
          <w:rFonts w:ascii="Times New Roman" w:hAnsi="Times New Roman" w:cs="Times New Roman"/>
          <w:iCs/>
          <w:sz w:val="28"/>
          <w:szCs w:val="28"/>
        </w:rPr>
        <w:t>13</w:t>
      </w:r>
      <w:r w:rsidRPr="00900944">
        <w:rPr>
          <w:rFonts w:ascii="Times New Roman" w:hAnsi="Times New Roman" w:cs="Times New Roman"/>
          <w:iCs/>
          <w:sz w:val="28"/>
          <w:szCs w:val="28"/>
        </w:rPr>
        <w:t>-KH/HU, ngày 1</w:t>
      </w:r>
      <w:r>
        <w:rPr>
          <w:rFonts w:ascii="Times New Roman" w:hAnsi="Times New Roman" w:cs="Times New Roman"/>
          <w:iCs/>
          <w:sz w:val="28"/>
          <w:szCs w:val="28"/>
        </w:rPr>
        <w:t>0</w:t>
      </w:r>
      <w:r w:rsidRPr="00900944">
        <w:rPr>
          <w:rFonts w:ascii="Times New Roman" w:hAnsi="Times New Roman" w:cs="Times New Roman"/>
          <w:iCs/>
          <w:sz w:val="28"/>
          <w:szCs w:val="28"/>
        </w:rPr>
        <w:t>-</w:t>
      </w:r>
      <w:r>
        <w:rPr>
          <w:rFonts w:ascii="Times New Roman" w:hAnsi="Times New Roman" w:cs="Times New Roman"/>
          <w:iCs/>
          <w:sz w:val="28"/>
          <w:szCs w:val="28"/>
        </w:rPr>
        <w:t>7</w:t>
      </w:r>
      <w:r w:rsidRPr="00900944">
        <w:rPr>
          <w:rFonts w:ascii="Times New Roman" w:hAnsi="Times New Roman" w:cs="Times New Roman"/>
          <w:iCs/>
          <w:sz w:val="28"/>
          <w:szCs w:val="28"/>
        </w:rPr>
        <w:t xml:space="preserve">-2024 của Ban </w:t>
      </w:r>
      <w:r>
        <w:rPr>
          <w:rFonts w:ascii="Times New Roman" w:hAnsi="Times New Roman" w:cs="Times New Roman"/>
          <w:iCs/>
          <w:sz w:val="28"/>
          <w:szCs w:val="28"/>
        </w:rPr>
        <w:t>Chấp hàng Đảng bộ huyện t</w:t>
      </w:r>
      <w:r w:rsidRPr="005A367C">
        <w:rPr>
          <w:rFonts w:ascii="Times New Roman" w:hAnsi="Times New Roman" w:cs="Times New Roman"/>
          <w:iCs/>
          <w:sz w:val="28"/>
          <w:szCs w:val="28"/>
        </w:rPr>
        <w:t>hực hiện Nghị quyết số 45-NQ/TW, ngày 24-11-2023 của Ban Chấp hành Trung ương Đảng khóa XIII “về tiếp tục xây dựng và phát huy vai trò của đội ngũ trí thức đáp ứng yêu cầu phát triển đất nước nhanh và bền vững trong giai đoạn mới”</w:t>
      </w:r>
      <w:r>
        <w:rPr>
          <w:rFonts w:ascii="Times New Roman" w:hAnsi="Times New Roman" w:cs="Times New Roman"/>
          <w:iCs/>
          <w:sz w:val="28"/>
          <w:szCs w:val="28"/>
        </w:rPr>
        <w:t>.</w:t>
      </w:r>
    </w:p>
    <w:p w14:paraId="44A263C0" w14:textId="3A943174" w:rsidR="005A367C" w:rsidRDefault="005A367C" w:rsidP="001F61AA">
      <w:pPr>
        <w:spacing w:before="60" w:after="60" w:line="240" w:lineRule="auto"/>
        <w:ind w:firstLine="720"/>
        <w:jc w:val="both"/>
        <w:rPr>
          <w:rFonts w:ascii="Times New Roman" w:hAnsi="Times New Roman" w:cs="Times New Roman"/>
          <w:iCs/>
          <w:sz w:val="28"/>
          <w:szCs w:val="28"/>
        </w:rPr>
      </w:pPr>
      <w:r w:rsidRPr="00900944">
        <w:rPr>
          <w:rFonts w:ascii="Times New Roman" w:hAnsi="Times New Roman" w:cs="Times New Roman"/>
          <w:iCs/>
          <w:sz w:val="28"/>
          <w:szCs w:val="28"/>
        </w:rPr>
        <w:t xml:space="preserve">- </w:t>
      </w:r>
      <w:r>
        <w:rPr>
          <w:rFonts w:ascii="Times New Roman" w:hAnsi="Times New Roman" w:cs="Times New Roman"/>
          <w:iCs/>
          <w:sz w:val="28"/>
          <w:szCs w:val="28"/>
        </w:rPr>
        <w:t>Chương trình</w:t>
      </w:r>
      <w:r w:rsidRPr="00900944">
        <w:rPr>
          <w:rFonts w:ascii="Times New Roman" w:hAnsi="Times New Roman" w:cs="Times New Roman"/>
          <w:iCs/>
          <w:sz w:val="28"/>
          <w:szCs w:val="28"/>
        </w:rPr>
        <w:t xml:space="preserve"> số 1</w:t>
      </w:r>
      <w:r>
        <w:rPr>
          <w:rFonts w:ascii="Times New Roman" w:hAnsi="Times New Roman" w:cs="Times New Roman"/>
          <w:iCs/>
          <w:sz w:val="28"/>
          <w:szCs w:val="28"/>
        </w:rPr>
        <w:t>14</w:t>
      </w:r>
      <w:r w:rsidRPr="00900944">
        <w:rPr>
          <w:rFonts w:ascii="Times New Roman" w:hAnsi="Times New Roman" w:cs="Times New Roman"/>
          <w:iCs/>
          <w:sz w:val="28"/>
          <w:szCs w:val="28"/>
        </w:rPr>
        <w:t>-KH/HU, ngày 1</w:t>
      </w:r>
      <w:r>
        <w:rPr>
          <w:rFonts w:ascii="Times New Roman" w:hAnsi="Times New Roman" w:cs="Times New Roman"/>
          <w:iCs/>
          <w:sz w:val="28"/>
          <w:szCs w:val="28"/>
        </w:rPr>
        <w:t>0</w:t>
      </w:r>
      <w:r w:rsidRPr="00900944">
        <w:rPr>
          <w:rFonts w:ascii="Times New Roman" w:hAnsi="Times New Roman" w:cs="Times New Roman"/>
          <w:iCs/>
          <w:sz w:val="28"/>
          <w:szCs w:val="28"/>
        </w:rPr>
        <w:t>-</w:t>
      </w:r>
      <w:r>
        <w:rPr>
          <w:rFonts w:ascii="Times New Roman" w:hAnsi="Times New Roman" w:cs="Times New Roman"/>
          <w:iCs/>
          <w:sz w:val="28"/>
          <w:szCs w:val="28"/>
        </w:rPr>
        <w:t>7</w:t>
      </w:r>
      <w:r w:rsidRPr="00900944">
        <w:rPr>
          <w:rFonts w:ascii="Times New Roman" w:hAnsi="Times New Roman" w:cs="Times New Roman"/>
          <w:iCs/>
          <w:sz w:val="28"/>
          <w:szCs w:val="28"/>
        </w:rPr>
        <w:t xml:space="preserve">-2024 của Ban </w:t>
      </w:r>
      <w:r>
        <w:rPr>
          <w:rFonts w:ascii="Times New Roman" w:hAnsi="Times New Roman" w:cs="Times New Roman"/>
          <w:iCs/>
          <w:sz w:val="28"/>
          <w:szCs w:val="28"/>
        </w:rPr>
        <w:t>Chấp hàng Đảng bộ huyện t</w:t>
      </w:r>
      <w:r w:rsidRPr="005A367C">
        <w:rPr>
          <w:rFonts w:ascii="Times New Roman" w:hAnsi="Times New Roman" w:cs="Times New Roman"/>
          <w:iCs/>
          <w:sz w:val="28"/>
          <w:szCs w:val="28"/>
        </w:rPr>
        <w:t xml:space="preserve">hực hiện Chương trình số 81-CTr/TU, ngày 15-4-2024 của Ban Chấp hành Đảng </w:t>
      </w:r>
      <w:r w:rsidRPr="005A367C">
        <w:rPr>
          <w:rFonts w:ascii="Times New Roman" w:hAnsi="Times New Roman" w:cs="Times New Roman"/>
          <w:iCs/>
          <w:sz w:val="28"/>
          <w:szCs w:val="28"/>
        </w:rPr>
        <w:lastRenderedPageBreak/>
        <w:t>bộ tỉnh khóa XVI về thực hiện Nghị quyết số 42-NQ/TW, ngày 24-11-2023 của Ban Chấp hành Trung ương Đảng “về tiếp tục đổi mới, nâng cao chất lượng chính sách xã hội, đáp ứng yêu cầu sự nghiệp xây dựng và bảo vệ Tổ quốc trong giai đoạn mới”</w:t>
      </w:r>
      <w:r>
        <w:rPr>
          <w:rFonts w:ascii="Times New Roman" w:hAnsi="Times New Roman" w:cs="Times New Roman"/>
          <w:iCs/>
          <w:sz w:val="28"/>
          <w:szCs w:val="28"/>
        </w:rPr>
        <w:t>.</w:t>
      </w:r>
    </w:p>
    <w:p w14:paraId="213E0CC9" w14:textId="77777777" w:rsidR="001F61AA" w:rsidRDefault="00900944" w:rsidP="001F61AA">
      <w:pPr>
        <w:spacing w:before="60" w:after="60" w:line="240" w:lineRule="auto"/>
        <w:ind w:firstLine="720"/>
        <w:jc w:val="both"/>
        <w:rPr>
          <w:rFonts w:ascii="Times New Roman" w:hAnsi="Times New Roman" w:cs="Times New Roman"/>
          <w:iCs/>
          <w:sz w:val="28"/>
          <w:szCs w:val="28"/>
        </w:rPr>
      </w:pPr>
      <w:r w:rsidRPr="00900944">
        <w:rPr>
          <w:rFonts w:ascii="Times New Roman" w:hAnsi="Times New Roman" w:cs="Times New Roman"/>
          <w:sz w:val="28"/>
          <w:szCs w:val="28"/>
        </w:rPr>
        <w:t>- Công văn 15</w:t>
      </w:r>
      <w:r w:rsidR="005A367C">
        <w:rPr>
          <w:rFonts w:ascii="Times New Roman" w:hAnsi="Times New Roman" w:cs="Times New Roman"/>
          <w:sz w:val="28"/>
          <w:szCs w:val="28"/>
        </w:rPr>
        <w:t>45</w:t>
      </w:r>
      <w:r w:rsidRPr="00900944">
        <w:rPr>
          <w:rFonts w:ascii="Times New Roman" w:hAnsi="Times New Roman" w:cs="Times New Roman"/>
          <w:sz w:val="28"/>
          <w:szCs w:val="28"/>
        </w:rPr>
        <w:t>-CV/HU, ngày 1</w:t>
      </w:r>
      <w:r w:rsidR="005A367C">
        <w:rPr>
          <w:rFonts w:ascii="Times New Roman" w:hAnsi="Times New Roman" w:cs="Times New Roman"/>
          <w:sz w:val="28"/>
          <w:szCs w:val="28"/>
        </w:rPr>
        <w:t>1</w:t>
      </w:r>
      <w:r w:rsidRPr="00900944">
        <w:rPr>
          <w:rFonts w:ascii="Times New Roman" w:hAnsi="Times New Roman" w:cs="Times New Roman"/>
          <w:sz w:val="28"/>
          <w:szCs w:val="28"/>
        </w:rPr>
        <w:t>-</w:t>
      </w:r>
      <w:r w:rsidR="005A367C">
        <w:rPr>
          <w:rFonts w:ascii="Times New Roman" w:hAnsi="Times New Roman" w:cs="Times New Roman"/>
          <w:sz w:val="28"/>
          <w:szCs w:val="28"/>
        </w:rPr>
        <w:t>7</w:t>
      </w:r>
      <w:r w:rsidRPr="00900944">
        <w:rPr>
          <w:rFonts w:ascii="Times New Roman" w:hAnsi="Times New Roman" w:cs="Times New Roman"/>
          <w:sz w:val="28"/>
          <w:szCs w:val="28"/>
        </w:rPr>
        <w:t>-2024 c</w:t>
      </w:r>
      <w:r w:rsidR="001F61AA">
        <w:rPr>
          <w:rFonts w:ascii="Times New Roman" w:hAnsi="Times New Roman" w:cs="Times New Roman"/>
          <w:sz w:val="28"/>
          <w:szCs w:val="28"/>
        </w:rPr>
        <w:t>ủa</w:t>
      </w:r>
      <w:r w:rsidRPr="00900944">
        <w:rPr>
          <w:rFonts w:ascii="Times New Roman" w:hAnsi="Times New Roman" w:cs="Times New Roman"/>
          <w:sz w:val="28"/>
          <w:szCs w:val="28"/>
        </w:rPr>
        <w:t xml:space="preserve"> Ban Thường vụ Huyện ủy </w:t>
      </w:r>
      <w:r w:rsidR="005A367C" w:rsidRPr="005A367C">
        <w:rPr>
          <w:rFonts w:ascii="Times New Roman" w:hAnsi="Times New Roman" w:cs="Times New Roman"/>
          <w:sz w:val="28"/>
          <w:szCs w:val="28"/>
        </w:rPr>
        <w:t>v</w:t>
      </w:r>
      <w:r w:rsidR="005A367C">
        <w:rPr>
          <w:rFonts w:ascii="Times New Roman" w:hAnsi="Times New Roman" w:cs="Times New Roman"/>
          <w:sz w:val="28"/>
          <w:szCs w:val="28"/>
        </w:rPr>
        <w:t>ề</w:t>
      </w:r>
      <w:r w:rsidR="005A367C" w:rsidRPr="005A367C">
        <w:rPr>
          <w:rFonts w:ascii="Times New Roman" w:hAnsi="Times New Roman" w:cs="Times New Roman"/>
          <w:sz w:val="28"/>
          <w:szCs w:val="28"/>
        </w:rPr>
        <w:t xml:space="preserve"> thực hiện Quy định, Hướng dẫn của Trung ương về chuẩn mực đạo đức cách mạng của cán bộ, đảng viên trong giai đoạn mới</w:t>
      </w:r>
      <w:r w:rsidRPr="00900944">
        <w:rPr>
          <w:rFonts w:ascii="Times New Roman" w:hAnsi="Times New Roman" w:cs="Times New Roman"/>
          <w:sz w:val="28"/>
          <w:szCs w:val="28"/>
        </w:rPr>
        <w:t>.</w:t>
      </w:r>
      <w:r w:rsidR="001F61AA" w:rsidRPr="001F61AA">
        <w:rPr>
          <w:rFonts w:ascii="Times New Roman" w:hAnsi="Times New Roman" w:cs="Times New Roman"/>
          <w:iCs/>
          <w:sz w:val="28"/>
          <w:szCs w:val="28"/>
        </w:rPr>
        <w:t xml:space="preserve"> </w:t>
      </w:r>
    </w:p>
    <w:p w14:paraId="531807A9" w14:textId="4A14F66A" w:rsidR="001F61AA" w:rsidRDefault="001F61AA" w:rsidP="001F61AA">
      <w:pPr>
        <w:spacing w:before="60" w:after="6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900944">
        <w:rPr>
          <w:rFonts w:ascii="Times New Roman" w:hAnsi="Times New Roman" w:cs="Times New Roman"/>
          <w:sz w:val="28"/>
          <w:szCs w:val="28"/>
        </w:rPr>
        <w:t>Công văn 15</w:t>
      </w:r>
      <w:r>
        <w:rPr>
          <w:rFonts w:ascii="Times New Roman" w:hAnsi="Times New Roman" w:cs="Times New Roman"/>
          <w:sz w:val="28"/>
          <w:szCs w:val="28"/>
        </w:rPr>
        <w:t>55</w:t>
      </w:r>
      <w:r w:rsidRPr="00900944">
        <w:rPr>
          <w:rFonts w:ascii="Times New Roman" w:hAnsi="Times New Roman" w:cs="Times New Roman"/>
          <w:sz w:val="28"/>
          <w:szCs w:val="28"/>
        </w:rPr>
        <w:t>-CV/HU, ngày 1</w:t>
      </w:r>
      <w:r>
        <w:rPr>
          <w:rFonts w:ascii="Times New Roman" w:hAnsi="Times New Roman" w:cs="Times New Roman"/>
          <w:sz w:val="28"/>
          <w:szCs w:val="28"/>
        </w:rPr>
        <w:t>5</w:t>
      </w:r>
      <w:r w:rsidRPr="00900944">
        <w:rPr>
          <w:rFonts w:ascii="Times New Roman" w:hAnsi="Times New Roman" w:cs="Times New Roman"/>
          <w:sz w:val="28"/>
          <w:szCs w:val="28"/>
        </w:rPr>
        <w:t>-</w:t>
      </w:r>
      <w:r>
        <w:rPr>
          <w:rFonts w:ascii="Times New Roman" w:hAnsi="Times New Roman" w:cs="Times New Roman"/>
          <w:sz w:val="28"/>
          <w:szCs w:val="28"/>
        </w:rPr>
        <w:t>7</w:t>
      </w:r>
      <w:r w:rsidRPr="00900944">
        <w:rPr>
          <w:rFonts w:ascii="Times New Roman" w:hAnsi="Times New Roman" w:cs="Times New Roman"/>
          <w:sz w:val="28"/>
          <w:szCs w:val="28"/>
        </w:rPr>
        <w:t>-2024 c</w:t>
      </w:r>
      <w:r>
        <w:rPr>
          <w:rFonts w:ascii="Times New Roman" w:hAnsi="Times New Roman" w:cs="Times New Roman"/>
          <w:sz w:val="28"/>
          <w:szCs w:val="28"/>
        </w:rPr>
        <w:t>ủa</w:t>
      </w:r>
      <w:r w:rsidRPr="00900944">
        <w:rPr>
          <w:rFonts w:ascii="Times New Roman" w:hAnsi="Times New Roman" w:cs="Times New Roman"/>
          <w:sz w:val="28"/>
          <w:szCs w:val="28"/>
        </w:rPr>
        <w:t xml:space="preserve"> Ban Thường vụ Huyện ủy </w:t>
      </w:r>
      <w:r>
        <w:rPr>
          <w:rFonts w:ascii="Times New Roman" w:hAnsi="Times New Roman" w:cs="Times New Roman"/>
          <w:sz w:val="28"/>
          <w:szCs w:val="28"/>
        </w:rPr>
        <w:t xml:space="preserve">thực hiện </w:t>
      </w:r>
      <w:r w:rsidRPr="001F61AA">
        <w:rPr>
          <w:rFonts w:ascii="Times New Roman" w:hAnsi="Times New Roman" w:cs="Times New Roman"/>
          <w:iCs/>
          <w:sz w:val="28"/>
          <w:szCs w:val="28"/>
        </w:rPr>
        <w:t>Quy định số 142-QĐ/TW, ngày 23-4-2024 của Bộ Chính trị “về thí điểm giao quyền, trách nhiệm cho người đứng đầu trong công tác cán bộ”</w:t>
      </w:r>
      <w:r>
        <w:rPr>
          <w:rFonts w:ascii="Times New Roman" w:hAnsi="Times New Roman" w:cs="Times New Roman"/>
          <w:iCs/>
          <w:sz w:val="28"/>
          <w:szCs w:val="28"/>
        </w:rPr>
        <w:t>.</w:t>
      </w:r>
    </w:p>
    <w:p w14:paraId="0EDD119A" w14:textId="77777777" w:rsidR="00900944" w:rsidRPr="00900944" w:rsidRDefault="00900944" w:rsidP="00900944">
      <w:pPr>
        <w:jc w:val="both"/>
        <w:rPr>
          <w:rFonts w:ascii="Times New Roman" w:hAnsi="Times New Roman" w:cs="Times New Roman"/>
          <w:b/>
          <w:bCs/>
          <w:i/>
          <w:iCs/>
          <w:sz w:val="28"/>
          <w:szCs w:val="28"/>
        </w:rPr>
      </w:pPr>
      <w:r w:rsidRPr="00900944">
        <w:rPr>
          <w:rFonts w:ascii="Times New Roman" w:hAnsi="Times New Roman" w:cs="Times New Roman"/>
          <w:b/>
          <w:bCs/>
          <w:i/>
          <w:iCs/>
          <w:sz w:val="28"/>
          <w:szCs w:val="28"/>
        </w:rPr>
        <w:t>(Các văn bản của huyện đã được gửi đến các chi bộ, đảng bộ trực thuộc Huyện ủy)</w:t>
      </w:r>
    </w:p>
    <w:p w14:paraId="51F909DA" w14:textId="77777777" w:rsidR="00900944" w:rsidRPr="00900944" w:rsidRDefault="00900944" w:rsidP="001F61AA">
      <w:pPr>
        <w:spacing w:after="60" w:line="240" w:lineRule="auto"/>
        <w:ind w:firstLine="720"/>
        <w:jc w:val="both"/>
        <w:rPr>
          <w:rFonts w:ascii="Times New Roman" w:hAnsi="Times New Roman" w:cs="Times New Roman"/>
          <w:b/>
          <w:bCs/>
          <w:sz w:val="28"/>
          <w:szCs w:val="28"/>
        </w:rPr>
      </w:pPr>
      <w:r w:rsidRPr="00900944">
        <w:rPr>
          <w:rFonts w:ascii="Times New Roman" w:hAnsi="Times New Roman" w:cs="Times New Roman"/>
          <w:b/>
          <w:bCs/>
          <w:sz w:val="28"/>
          <w:szCs w:val="28"/>
        </w:rPr>
        <w:t>D/ GƯƠNG NGƯỜI TỐT, VIỆC TỐT, MÔ HÌNH HAY, CÁCH LÀM HIỆU QUẢ</w:t>
      </w:r>
    </w:p>
    <w:p w14:paraId="4F126B94" w14:textId="77777777" w:rsidR="007240CE" w:rsidRPr="007240CE" w:rsidRDefault="007240CE" w:rsidP="001F61AA">
      <w:pPr>
        <w:spacing w:after="60" w:line="240" w:lineRule="auto"/>
        <w:ind w:firstLine="720"/>
        <w:jc w:val="both"/>
        <w:rPr>
          <w:rFonts w:ascii="Times New Roman" w:hAnsi="Times New Roman" w:cs="Times New Roman"/>
          <w:b/>
          <w:iCs/>
          <w:sz w:val="28"/>
          <w:szCs w:val="28"/>
        </w:rPr>
      </w:pPr>
      <w:r w:rsidRPr="007240CE">
        <w:rPr>
          <w:rFonts w:ascii="Times New Roman" w:hAnsi="Times New Roman" w:cs="Times New Roman"/>
          <w:bCs/>
          <w:iCs/>
          <w:sz w:val="28"/>
          <w:szCs w:val="28"/>
        </w:rPr>
        <w:t>- Với niềm đam mê, nghệ nhân trẻ A Kuưng (40 tuổi) ở thôn Kon Mơ Nay Kơ Tu 1 (xã Đăk Blà, thành phố Kon Tum) luôn tích cực học hỏi, nghiên cứu để nâng cao kiến thức kỹ thuật đánh cồng chiêng và những nét văn hóa truyền thống của dân tộc mình</w:t>
      </w:r>
      <w:r w:rsidRPr="007240CE">
        <w:rPr>
          <w:rFonts w:ascii="Times New Roman" w:hAnsi="Times New Roman" w:cs="Times New Roman"/>
          <w:b/>
          <w:iCs/>
          <w:sz w:val="28"/>
          <w:szCs w:val="28"/>
        </w:rPr>
        <w:t>. (</w:t>
      </w:r>
      <w:hyperlink r:id="rId31" w:history="1">
        <w:r w:rsidRPr="007240CE">
          <w:rPr>
            <w:rStyle w:val="Hyperlink"/>
            <w:rFonts w:ascii="Times New Roman" w:hAnsi="Times New Roman" w:cs="Times New Roman"/>
            <w:b/>
            <w:bCs/>
            <w:iCs/>
            <w:sz w:val="28"/>
            <w:szCs w:val="28"/>
            <w:u w:val="none"/>
          </w:rPr>
          <w:t>tại đây</w:t>
        </w:r>
      </w:hyperlink>
      <w:r w:rsidRPr="007240CE">
        <w:rPr>
          <w:rFonts w:ascii="Times New Roman" w:hAnsi="Times New Roman" w:cs="Times New Roman"/>
          <w:b/>
          <w:iCs/>
          <w:sz w:val="28"/>
          <w:szCs w:val="28"/>
        </w:rPr>
        <w:t>)</w:t>
      </w:r>
    </w:p>
    <w:p w14:paraId="0FE9EE86" w14:textId="77777777" w:rsidR="007240CE" w:rsidRPr="007240CE" w:rsidRDefault="007240CE" w:rsidP="001F61AA">
      <w:pPr>
        <w:spacing w:after="60" w:line="240" w:lineRule="auto"/>
        <w:ind w:firstLine="720"/>
        <w:jc w:val="both"/>
        <w:rPr>
          <w:rFonts w:ascii="Times New Roman" w:hAnsi="Times New Roman" w:cs="Times New Roman"/>
          <w:b/>
          <w:iCs/>
          <w:sz w:val="28"/>
          <w:szCs w:val="28"/>
        </w:rPr>
      </w:pPr>
      <w:r w:rsidRPr="007240CE">
        <w:rPr>
          <w:rFonts w:ascii="Times New Roman" w:hAnsi="Times New Roman" w:cs="Times New Roman"/>
          <w:bCs/>
          <w:iCs/>
          <w:sz w:val="28"/>
          <w:szCs w:val="28"/>
        </w:rPr>
        <w:t>- Khi đôi chân không còn leo núi nhanh nhẹn như xưa, ông A Veng (76 tuổi, ở làng Đăk Gô, xã Đăk Kroong, huyện Đăk Glei) dành nhiều thời gian để bầu bạn với sợi nan, sợi lạt. Đan lát giúp ông thỏa niềm đam mê và đó cũng là cách để ông giữ gìn nghề truyền thống của dân tộc mình.</w:t>
      </w:r>
      <w:r w:rsidRPr="007240CE">
        <w:rPr>
          <w:rFonts w:ascii="Times New Roman" w:hAnsi="Times New Roman" w:cs="Times New Roman"/>
          <w:b/>
          <w:iCs/>
          <w:sz w:val="28"/>
          <w:szCs w:val="28"/>
        </w:rPr>
        <w:t xml:space="preserve"> (</w:t>
      </w:r>
      <w:hyperlink r:id="rId32" w:history="1">
        <w:r w:rsidRPr="007240CE">
          <w:rPr>
            <w:rStyle w:val="Hyperlink"/>
            <w:rFonts w:ascii="Times New Roman" w:hAnsi="Times New Roman" w:cs="Times New Roman"/>
            <w:b/>
            <w:bCs/>
            <w:iCs/>
            <w:sz w:val="28"/>
            <w:szCs w:val="28"/>
            <w:u w:val="none"/>
          </w:rPr>
          <w:t>tại đây</w:t>
        </w:r>
      </w:hyperlink>
      <w:r w:rsidRPr="007240CE">
        <w:rPr>
          <w:rFonts w:ascii="Times New Roman" w:hAnsi="Times New Roman" w:cs="Times New Roman"/>
          <w:b/>
          <w:iCs/>
          <w:sz w:val="28"/>
          <w:szCs w:val="28"/>
        </w:rPr>
        <w:t>)</w:t>
      </w:r>
    </w:p>
    <w:p w14:paraId="2D8BC401" w14:textId="77777777" w:rsidR="007240CE" w:rsidRPr="007240CE" w:rsidRDefault="007240CE" w:rsidP="001F61AA">
      <w:pPr>
        <w:spacing w:after="60" w:line="240" w:lineRule="auto"/>
        <w:ind w:firstLine="720"/>
        <w:jc w:val="both"/>
        <w:rPr>
          <w:rFonts w:ascii="Times New Roman" w:hAnsi="Times New Roman" w:cs="Times New Roman"/>
          <w:b/>
          <w:iCs/>
          <w:sz w:val="28"/>
          <w:szCs w:val="28"/>
        </w:rPr>
      </w:pPr>
      <w:r w:rsidRPr="007240CE">
        <w:rPr>
          <w:rFonts w:ascii="Times New Roman" w:hAnsi="Times New Roman" w:cs="Times New Roman"/>
          <w:bCs/>
          <w:iCs/>
          <w:sz w:val="28"/>
          <w:szCs w:val="28"/>
        </w:rPr>
        <w:t>- Với tinh thần “cựu nhưng không cũ”, cựu chiến binh (CCB) A Dir đã không lùi bước trước nghèo đói, nỗ lực làm kinh tế và trở thành tấm gương điển hình vượt khó vươn lên, xây dựng gia đình no ấm, hạnh phúc.</w:t>
      </w:r>
      <w:r w:rsidRPr="007240CE">
        <w:rPr>
          <w:rFonts w:ascii="Times New Roman" w:hAnsi="Times New Roman" w:cs="Times New Roman"/>
          <w:b/>
          <w:iCs/>
          <w:sz w:val="28"/>
          <w:szCs w:val="28"/>
        </w:rPr>
        <w:t xml:space="preserve"> (</w:t>
      </w:r>
      <w:hyperlink r:id="rId33" w:history="1">
        <w:r w:rsidRPr="007240CE">
          <w:rPr>
            <w:rStyle w:val="Hyperlink"/>
            <w:rFonts w:ascii="Times New Roman" w:hAnsi="Times New Roman" w:cs="Times New Roman"/>
            <w:b/>
            <w:bCs/>
            <w:iCs/>
            <w:sz w:val="28"/>
            <w:szCs w:val="28"/>
            <w:u w:val="none"/>
          </w:rPr>
          <w:t>tại đây</w:t>
        </w:r>
      </w:hyperlink>
      <w:r w:rsidRPr="007240CE">
        <w:rPr>
          <w:rFonts w:ascii="Times New Roman" w:hAnsi="Times New Roman" w:cs="Times New Roman"/>
          <w:b/>
          <w:iCs/>
          <w:sz w:val="28"/>
          <w:szCs w:val="28"/>
        </w:rPr>
        <w:t>)</w:t>
      </w:r>
    </w:p>
    <w:p w14:paraId="010552F9" w14:textId="1A1B8A0D" w:rsidR="00900944" w:rsidRPr="00900944" w:rsidRDefault="00900944" w:rsidP="001F61AA">
      <w:pPr>
        <w:spacing w:after="60" w:line="240" w:lineRule="auto"/>
        <w:ind w:firstLine="720"/>
        <w:jc w:val="both"/>
        <w:rPr>
          <w:rFonts w:ascii="Times New Roman" w:hAnsi="Times New Roman" w:cs="Times New Roman"/>
          <w:i/>
          <w:sz w:val="28"/>
          <w:szCs w:val="28"/>
        </w:rPr>
      </w:pPr>
      <w:r w:rsidRPr="00900944">
        <w:rPr>
          <w:rFonts w:ascii="Times New Roman" w:hAnsi="Times New Roman" w:cs="Times New Roman"/>
          <w:b/>
          <w:i/>
          <w:sz w:val="28"/>
          <w:szCs w:val="28"/>
          <w:u w:val="single"/>
        </w:rPr>
        <w:t>* Lưu ý:</w:t>
      </w:r>
      <w:r w:rsidRPr="00900944">
        <w:rPr>
          <w:rFonts w:ascii="Times New Roman" w:hAnsi="Times New Roman" w:cs="Times New Roman"/>
          <w:sz w:val="28"/>
          <w:szCs w:val="28"/>
        </w:rPr>
        <w:t xml:space="preserve"> </w:t>
      </w:r>
      <w:r w:rsidRPr="00900944">
        <w:rPr>
          <w:rFonts w:ascii="Times New Roman" w:hAnsi="Times New Roman" w:cs="Times New Roman"/>
          <w:i/>
          <w:sz w:val="28"/>
          <w:szCs w:val="28"/>
        </w:rPr>
        <w:t xml:space="preserve">Kính đề nghị các đồng chí </w:t>
      </w:r>
      <w:r w:rsidRPr="00900944">
        <w:rPr>
          <w:rFonts w:ascii="Times New Roman" w:hAnsi="Times New Roman" w:cs="Times New Roman"/>
          <w:b/>
          <w:i/>
          <w:sz w:val="28"/>
          <w:szCs w:val="28"/>
        </w:rPr>
        <w:t>lựa chọn và tổng hợp những nội dung trong Tài liệu phục vụ sinh hoạt Chi bộ này</w:t>
      </w:r>
      <w:r w:rsidRPr="00900944">
        <w:rPr>
          <w:rFonts w:ascii="Times New Roman" w:hAnsi="Times New Roman" w:cs="Times New Roman"/>
          <w:i/>
          <w:sz w:val="28"/>
          <w:szCs w:val="28"/>
        </w:rPr>
        <w:t xml:space="preserve"> để tổ chức sinh hoạt phù hợp tình hình thực tế, đặc điểm của mỗi cơ quan, đơn vị, địa phương.</w:t>
      </w:r>
    </w:p>
    <w:p w14:paraId="444CD544" w14:textId="77777777" w:rsidR="00900944" w:rsidRPr="00900944" w:rsidRDefault="00900944" w:rsidP="00900944">
      <w:pPr>
        <w:jc w:val="both"/>
        <w:rPr>
          <w:rFonts w:ascii="Times New Roman" w:hAnsi="Times New Roman" w:cs="Times New Roman"/>
          <w:sz w:val="28"/>
          <w:szCs w:val="28"/>
        </w:rPr>
      </w:pPr>
      <w:r w:rsidRPr="00900944">
        <w:rPr>
          <w:rFonts w:ascii="Times New Roman" w:hAnsi="Times New Roman" w:cs="Times New Roman"/>
          <w:sz w:val="28"/>
          <w:szCs w:val="28"/>
        </w:rPr>
        <w:br/>
      </w:r>
      <w:r w:rsidRPr="00900944">
        <w:rPr>
          <w:rFonts w:ascii="Times New Roman" w:hAnsi="Times New Roman" w:cs="Times New Roman"/>
          <w:b/>
          <w:i/>
          <w:sz w:val="28"/>
          <w:szCs w:val="28"/>
        </w:rPr>
        <w:t xml:space="preserve">                                                                      </w:t>
      </w:r>
      <w:r w:rsidRPr="00900944">
        <w:rPr>
          <w:rFonts w:ascii="Times New Roman" w:hAnsi="Times New Roman" w:cs="Times New Roman"/>
          <w:b/>
          <w:i/>
          <w:sz w:val="28"/>
          <w:szCs w:val="28"/>
          <w:lang w:val="vi-VN"/>
        </w:rPr>
        <w:t xml:space="preserve">    </w:t>
      </w:r>
      <w:r w:rsidRPr="00900944">
        <w:rPr>
          <w:rFonts w:ascii="Times New Roman" w:hAnsi="Times New Roman" w:cs="Times New Roman"/>
          <w:b/>
          <w:i/>
          <w:sz w:val="28"/>
          <w:szCs w:val="28"/>
        </w:rPr>
        <w:t xml:space="preserve"> Ban Tuyên giáo Huyện uỷ thực hiện</w:t>
      </w:r>
    </w:p>
    <w:p w14:paraId="529E72D7" w14:textId="77777777" w:rsidR="00900944" w:rsidRPr="00900944" w:rsidRDefault="00900944" w:rsidP="00900944">
      <w:pPr>
        <w:jc w:val="both"/>
        <w:rPr>
          <w:rFonts w:ascii="Times New Roman" w:hAnsi="Times New Roman" w:cs="Times New Roman"/>
          <w:sz w:val="28"/>
          <w:szCs w:val="28"/>
        </w:rPr>
      </w:pPr>
      <w:r w:rsidRPr="00900944">
        <w:rPr>
          <w:rFonts w:ascii="Times New Roman" w:hAnsi="Times New Roman" w:cs="Times New Roman"/>
          <w:sz w:val="28"/>
          <w:szCs w:val="28"/>
        </w:rPr>
        <w:br/>
        <w:t> </w:t>
      </w:r>
    </w:p>
    <w:p w14:paraId="23A8780D" w14:textId="77777777" w:rsidR="00900944" w:rsidRPr="00900944" w:rsidRDefault="00900944" w:rsidP="00900944">
      <w:pPr>
        <w:jc w:val="both"/>
        <w:rPr>
          <w:rFonts w:ascii="Times New Roman" w:hAnsi="Times New Roman" w:cs="Times New Roman"/>
          <w:sz w:val="28"/>
          <w:szCs w:val="28"/>
        </w:rPr>
      </w:pPr>
    </w:p>
    <w:p w14:paraId="11124B50" w14:textId="77777777" w:rsidR="00900944" w:rsidRPr="00900944" w:rsidRDefault="00900944" w:rsidP="00900944">
      <w:pPr>
        <w:jc w:val="both"/>
        <w:rPr>
          <w:rFonts w:ascii="Times New Roman" w:hAnsi="Times New Roman" w:cs="Times New Roman"/>
          <w:sz w:val="28"/>
          <w:szCs w:val="28"/>
        </w:rPr>
      </w:pPr>
    </w:p>
    <w:p w14:paraId="05E00592" w14:textId="77777777" w:rsidR="00900944" w:rsidRPr="00900944" w:rsidRDefault="00900944" w:rsidP="00900944"/>
    <w:p w14:paraId="7E426CC8" w14:textId="77777777" w:rsidR="00900944" w:rsidRPr="00900944" w:rsidRDefault="00900944" w:rsidP="00900944"/>
    <w:p w14:paraId="55541E14" w14:textId="77777777" w:rsidR="00900944" w:rsidRPr="00900944" w:rsidRDefault="00900944" w:rsidP="00900944"/>
    <w:p w14:paraId="1712D4FD" w14:textId="77777777" w:rsidR="00900944" w:rsidRPr="00900944" w:rsidRDefault="00900944" w:rsidP="00900944"/>
    <w:p w14:paraId="48819AB8" w14:textId="77777777" w:rsidR="00900944" w:rsidRPr="00900944" w:rsidRDefault="00900944" w:rsidP="00900944"/>
    <w:p w14:paraId="2F195026" w14:textId="77777777" w:rsidR="00900944" w:rsidRPr="00900944" w:rsidRDefault="00900944" w:rsidP="00900944"/>
    <w:p w14:paraId="79248A55" w14:textId="77777777" w:rsidR="00900944" w:rsidRPr="00900944" w:rsidRDefault="00900944" w:rsidP="00900944"/>
    <w:p w14:paraId="09DBD87E" w14:textId="77777777" w:rsidR="00900944" w:rsidRPr="00900944" w:rsidRDefault="00900944" w:rsidP="00900944"/>
    <w:p w14:paraId="520D05C1" w14:textId="77777777" w:rsidR="00900944" w:rsidRPr="00900944" w:rsidRDefault="00900944" w:rsidP="00900944"/>
    <w:p w14:paraId="58A2AEDA" w14:textId="77777777" w:rsidR="00900944" w:rsidRPr="00900944" w:rsidRDefault="00900944" w:rsidP="00900944"/>
    <w:p w14:paraId="741AD70E" w14:textId="77777777" w:rsidR="00900944" w:rsidRPr="00900944" w:rsidRDefault="00900944" w:rsidP="00900944"/>
    <w:p w14:paraId="44B92993" w14:textId="77777777" w:rsidR="00900944" w:rsidRPr="00900944" w:rsidRDefault="00900944" w:rsidP="00900944"/>
    <w:p w14:paraId="0E7CBF0D" w14:textId="77777777" w:rsidR="00900944" w:rsidRPr="00900944" w:rsidRDefault="00900944" w:rsidP="00900944"/>
    <w:p w14:paraId="62BA169C" w14:textId="77777777" w:rsidR="00900944" w:rsidRPr="00900944" w:rsidRDefault="00900944" w:rsidP="00900944"/>
    <w:p w14:paraId="1802440D" w14:textId="77777777" w:rsidR="00900944" w:rsidRPr="00900944" w:rsidRDefault="00900944" w:rsidP="00900944"/>
    <w:p w14:paraId="29F97759" w14:textId="77777777" w:rsidR="00900944" w:rsidRPr="00900944" w:rsidRDefault="00900944" w:rsidP="00900944"/>
    <w:p w14:paraId="626455E4" w14:textId="77777777" w:rsidR="00900944" w:rsidRPr="00900944" w:rsidRDefault="00900944" w:rsidP="00900944"/>
    <w:p w14:paraId="3E3FED63" w14:textId="77777777" w:rsidR="00900944" w:rsidRPr="00900944" w:rsidRDefault="00900944" w:rsidP="00900944"/>
    <w:p w14:paraId="3582B579" w14:textId="77777777" w:rsidR="00900944" w:rsidRPr="00900944" w:rsidRDefault="00900944" w:rsidP="00900944"/>
    <w:p w14:paraId="7278B9DF" w14:textId="77777777" w:rsidR="00900944" w:rsidRPr="00900944" w:rsidRDefault="00900944" w:rsidP="00900944"/>
    <w:p w14:paraId="536FE2D5" w14:textId="77777777" w:rsidR="00B241D5" w:rsidRDefault="00B241D5"/>
    <w:sectPr w:rsidR="00B241D5" w:rsidSect="007240CE">
      <w:headerReference w:type="default" r:id="rId34"/>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7B0BD" w14:textId="77777777" w:rsidR="000E1A59" w:rsidRDefault="000E1A59" w:rsidP="00900944">
      <w:pPr>
        <w:spacing w:after="0" w:line="240" w:lineRule="auto"/>
      </w:pPr>
      <w:r>
        <w:separator/>
      </w:r>
    </w:p>
  </w:endnote>
  <w:endnote w:type="continuationSeparator" w:id="0">
    <w:p w14:paraId="1549BE56" w14:textId="77777777" w:rsidR="000E1A59" w:rsidRDefault="000E1A59" w:rsidP="00900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74200" w14:textId="77777777" w:rsidR="000E1A59" w:rsidRDefault="000E1A59" w:rsidP="00900944">
      <w:pPr>
        <w:spacing w:after="0" w:line="240" w:lineRule="auto"/>
      </w:pPr>
      <w:r>
        <w:separator/>
      </w:r>
    </w:p>
  </w:footnote>
  <w:footnote w:type="continuationSeparator" w:id="0">
    <w:p w14:paraId="7CE68587" w14:textId="77777777" w:rsidR="000E1A59" w:rsidRDefault="000E1A59" w:rsidP="00900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9494316"/>
      <w:docPartObj>
        <w:docPartGallery w:val="Page Numbers (Top of Page)"/>
        <w:docPartUnique/>
      </w:docPartObj>
    </w:sdtPr>
    <w:sdtEndPr>
      <w:rPr>
        <w:noProof/>
      </w:rPr>
    </w:sdtEndPr>
    <w:sdtContent>
      <w:p w14:paraId="0B572A20" w14:textId="51E08430" w:rsidR="007240CE" w:rsidRDefault="007240C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720BACB" w14:textId="77777777" w:rsidR="007240CE" w:rsidRDefault="00724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13256A"/>
    <w:multiLevelType w:val="hybridMultilevel"/>
    <w:tmpl w:val="BFF6E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5286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944"/>
    <w:rsid w:val="000B4742"/>
    <w:rsid w:val="000E1A59"/>
    <w:rsid w:val="001F0261"/>
    <w:rsid w:val="001F61AA"/>
    <w:rsid w:val="00234914"/>
    <w:rsid w:val="003F66E0"/>
    <w:rsid w:val="005A367C"/>
    <w:rsid w:val="007240CE"/>
    <w:rsid w:val="0081296E"/>
    <w:rsid w:val="008A5842"/>
    <w:rsid w:val="00900944"/>
    <w:rsid w:val="00A65BCF"/>
    <w:rsid w:val="00AF5E06"/>
    <w:rsid w:val="00B241D5"/>
    <w:rsid w:val="00E70161"/>
    <w:rsid w:val="00F0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60F6B"/>
  <w15:chartTrackingRefBased/>
  <w15:docId w15:val="{6C6F0C9C-0D16-4A88-9144-BA93B066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009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0944"/>
    <w:rPr>
      <w:sz w:val="20"/>
      <w:szCs w:val="20"/>
    </w:rPr>
  </w:style>
  <w:style w:type="character" w:styleId="Hyperlink">
    <w:name w:val="Hyperlink"/>
    <w:basedOn w:val="DefaultParagraphFont"/>
    <w:uiPriority w:val="99"/>
    <w:unhideWhenUsed/>
    <w:rsid w:val="00900944"/>
    <w:rPr>
      <w:color w:val="0563C1" w:themeColor="hyperlink"/>
      <w:u w:val="single"/>
    </w:rPr>
  </w:style>
  <w:style w:type="character" w:styleId="UnresolvedMention">
    <w:name w:val="Unresolved Mention"/>
    <w:basedOn w:val="DefaultParagraphFont"/>
    <w:uiPriority w:val="99"/>
    <w:semiHidden/>
    <w:unhideWhenUsed/>
    <w:rsid w:val="00900944"/>
    <w:rPr>
      <w:color w:val="605E5C"/>
      <w:shd w:val="clear" w:color="auto" w:fill="E1DFDD"/>
    </w:rPr>
  </w:style>
  <w:style w:type="paragraph" w:styleId="ListParagraph">
    <w:name w:val="List Paragraph"/>
    <w:basedOn w:val="Normal"/>
    <w:uiPriority w:val="34"/>
    <w:qFormat/>
    <w:rsid w:val="001F0261"/>
    <w:pPr>
      <w:ind w:left="720"/>
      <w:contextualSpacing/>
    </w:pPr>
  </w:style>
  <w:style w:type="paragraph" w:styleId="NormalWeb">
    <w:name w:val="Normal (Web)"/>
    <w:basedOn w:val="Normal"/>
    <w:uiPriority w:val="99"/>
    <w:semiHidden/>
    <w:unhideWhenUsed/>
    <w:rsid w:val="001F0261"/>
    <w:rPr>
      <w:rFonts w:ascii="Times New Roman" w:hAnsi="Times New Roman" w:cs="Times New Roman"/>
      <w:sz w:val="24"/>
      <w:szCs w:val="24"/>
    </w:rPr>
  </w:style>
  <w:style w:type="paragraph" w:styleId="Header">
    <w:name w:val="header"/>
    <w:basedOn w:val="Normal"/>
    <w:link w:val="HeaderChar"/>
    <w:uiPriority w:val="99"/>
    <w:unhideWhenUsed/>
    <w:rsid w:val="00724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0CE"/>
  </w:style>
  <w:style w:type="paragraph" w:styleId="Footer">
    <w:name w:val="footer"/>
    <w:basedOn w:val="Normal"/>
    <w:link w:val="FooterChar"/>
    <w:uiPriority w:val="99"/>
    <w:unhideWhenUsed/>
    <w:rsid w:val="00724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50637">
      <w:bodyDiv w:val="1"/>
      <w:marLeft w:val="0"/>
      <w:marRight w:val="0"/>
      <w:marTop w:val="0"/>
      <w:marBottom w:val="0"/>
      <w:divBdr>
        <w:top w:val="none" w:sz="0" w:space="0" w:color="auto"/>
        <w:left w:val="none" w:sz="0" w:space="0" w:color="auto"/>
        <w:bottom w:val="none" w:sz="0" w:space="0" w:color="auto"/>
        <w:right w:val="none" w:sz="0" w:space="0" w:color="auto"/>
      </w:divBdr>
    </w:div>
    <w:div w:id="158664452">
      <w:bodyDiv w:val="1"/>
      <w:marLeft w:val="0"/>
      <w:marRight w:val="0"/>
      <w:marTop w:val="0"/>
      <w:marBottom w:val="0"/>
      <w:divBdr>
        <w:top w:val="none" w:sz="0" w:space="0" w:color="auto"/>
        <w:left w:val="none" w:sz="0" w:space="0" w:color="auto"/>
        <w:bottom w:val="none" w:sz="0" w:space="0" w:color="auto"/>
        <w:right w:val="none" w:sz="0" w:space="0" w:color="auto"/>
      </w:divBdr>
    </w:div>
    <w:div w:id="825125251">
      <w:bodyDiv w:val="1"/>
      <w:marLeft w:val="0"/>
      <w:marRight w:val="0"/>
      <w:marTop w:val="0"/>
      <w:marBottom w:val="0"/>
      <w:divBdr>
        <w:top w:val="none" w:sz="0" w:space="0" w:color="auto"/>
        <w:left w:val="none" w:sz="0" w:space="0" w:color="auto"/>
        <w:bottom w:val="none" w:sz="0" w:space="0" w:color="auto"/>
        <w:right w:val="none" w:sz="0" w:space="0" w:color="auto"/>
      </w:divBdr>
    </w:div>
    <w:div w:id="909970644">
      <w:bodyDiv w:val="1"/>
      <w:marLeft w:val="0"/>
      <w:marRight w:val="0"/>
      <w:marTop w:val="0"/>
      <w:marBottom w:val="0"/>
      <w:divBdr>
        <w:top w:val="none" w:sz="0" w:space="0" w:color="auto"/>
        <w:left w:val="none" w:sz="0" w:space="0" w:color="auto"/>
        <w:bottom w:val="none" w:sz="0" w:space="0" w:color="auto"/>
        <w:right w:val="none" w:sz="0" w:space="0" w:color="auto"/>
      </w:divBdr>
    </w:div>
    <w:div w:id="975448800">
      <w:bodyDiv w:val="1"/>
      <w:marLeft w:val="0"/>
      <w:marRight w:val="0"/>
      <w:marTop w:val="0"/>
      <w:marBottom w:val="0"/>
      <w:divBdr>
        <w:top w:val="none" w:sz="0" w:space="0" w:color="auto"/>
        <w:left w:val="none" w:sz="0" w:space="0" w:color="auto"/>
        <w:bottom w:val="none" w:sz="0" w:space="0" w:color="auto"/>
        <w:right w:val="none" w:sz="0" w:space="0" w:color="auto"/>
      </w:divBdr>
    </w:div>
    <w:div w:id="1011494038">
      <w:bodyDiv w:val="1"/>
      <w:marLeft w:val="0"/>
      <w:marRight w:val="0"/>
      <w:marTop w:val="0"/>
      <w:marBottom w:val="0"/>
      <w:divBdr>
        <w:top w:val="none" w:sz="0" w:space="0" w:color="auto"/>
        <w:left w:val="none" w:sz="0" w:space="0" w:color="auto"/>
        <w:bottom w:val="none" w:sz="0" w:space="0" w:color="auto"/>
        <w:right w:val="none" w:sz="0" w:space="0" w:color="auto"/>
      </w:divBdr>
    </w:div>
    <w:div w:id="1050959337">
      <w:bodyDiv w:val="1"/>
      <w:marLeft w:val="0"/>
      <w:marRight w:val="0"/>
      <w:marTop w:val="0"/>
      <w:marBottom w:val="0"/>
      <w:divBdr>
        <w:top w:val="none" w:sz="0" w:space="0" w:color="auto"/>
        <w:left w:val="none" w:sz="0" w:space="0" w:color="auto"/>
        <w:bottom w:val="none" w:sz="0" w:space="0" w:color="auto"/>
        <w:right w:val="none" w:sz="0" w:space="0" w:color="auto"/>
      </w:divBdr>
    </w:div>
    <w:div w:id="1230463879">
      <w:bodyDiv w:val="1"/>
      <w:marLeft w:val="0"/>
      <w:marRight w:val="0"/>
      <w:marTop w:val="0"/>
      <w:marBottom w:val="0"/>
      <w:divBdr>
        <w:top w:val="none" w:sz="0" w:space="0" w:color="auto"/>
        <w:left w:val="none" w:sz="0" w:space="0" w:color="auto"/>
        <w:bottom w:val="none" w:sz="0" w:space="0" w:color="auto"/>
        <w:right w:val="none" w:sz="0" w:space="0" w:color="auto"/>
      </w:divBdr>
    </w:div>
    <w:div w:id="1431201096">
      <w:bodyDiv w:val="1"/>
      <w:marLeft w:val="0"/>
      <w:marRight w:val="0"/>
      <w:marTop w:val="0"/>
      <w:marBottom w:val="0"/>
      <w:divBdr>
        <w:top w:val="none" w:sz="0" w:space="0" w:color="auto"/>
        <w:left w:val="none" w:sz="0" w:space="0" w:color="auto"/>
        <w:bottom w:val="none" w:sz="0" w:space="0" w:color="auto"/>
        <w:right w:val="none" w:sz="0" w:space="0" w:color="auto"/>
      </w:divBdr>
    </w:div>
    <w:div w:id="1525749844">
      <w:bodyDiv w:val="1"/>
      <w:marLeft w:val="0"/>
      <w:marRight w:val="0"/>
      <w:marTop w:val="0"/>
      <w:marBottom w:val="0"/>
      <w:divBdr>
        <w:top w:val="none" w:sz="0" w:space="0" w:color="auto"/>
        <w:left w:val="none" w:sz="0" w:space="0" w:color="auto"/>
        <w:bottom w:val="none" w:sz="0" w:space="0" w:color="auto"/>
        <w:right w:val="none" w:sz="0" w:space="0" w:color="auto"/>
      </w:divBdr>
    </w:div>
    <w:div w:id="1720783222">
      <w:bodyDiv w:val="1"/>
      <w:marLeft w:val="0"/>
      <w:marRight w:val="0"/>
      <w:marTop w:val="0"/>
      <w:marBottom w:val="0"/>
      <w:divBdr>
        <w:top w:val="none" w:sz="0" w:space="0" w:color="auto"/>
        <w:left w:val="none" w:sz="0" w:space="0" w:color="auto"/>
        <w:bottom w:val="none" w:sz="0" w:space="0" w:color="auto"/>
        <w:right w:val="none" w:sz="0" w:space="0" w:color="auto"/>
      </w:divBdr>
    </w:div>
    <w:div w:id="18164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ochinhphu.vn/toan-van-phat-bieu-cua-tong-bi-thu-gui-hoi-nghi-dang-uy-cong-an-trung-uong-102240704172755248.htm" TargetMode="External"/><Relationship Id="rId13" Type="http://schemas.openxmlformats.org/officeDocument/2006/relationships/hyperlink" Target="https://www.tuyengiaokontum.org.vn/uploads/news/nguyenphiem/2024/07/kl.83.tw-cai-cach-tien-luong.pdf" TargetMode="External"/><Relationship Id="rId18" Type="http://schemas.openxmlformats.org/officeDocument/2006/relationships/hyperlink" Target="https://baochinhphu.vn/tang-luong-co-so-len-muc-234-trieu-dong-thang-tu-01-7-2024-102240701113637498.htm" TargetMode="External"/><Relationship Id="rId26" Type="http://schemas.openxmlformats.org/officeDocument/2006/relationships/hyperlink" Target="https://kontum.gov.vn/pages/detail/53080/Tang-cuong-cong-tac-bao-ve-cham-soc-giao-duc-tre-em.html" TargetMode="External"/><Relationship Id="rId3" Type="http://schemas.openxmlformats.org/officeDocument/2006/relationships/settings" Target="settings.xml"/><Relationship Id="rId21" Type="http://schemas.openxmlformats.org/officeDocument/2006/relationships/hyperlink" Target="https://baochinhphu.vn/quy-dinh-moi-ve-boi-thuong-ho-tro-tai-dinh-cu-khi-nha-nuoc-thu-hoi-dat-10224071317561183.htm" TargetMode="External"/><Relationship Id="rId34" Type="http://schemas.openxmlformats.org/officeDocument/2006/relationships/header" Target="header1.xml"/><Relationship Id="rId7" Type="http://schemas.openxmlformats.org/officeDocument/2006/relationships/hyperlink" Target="https://www.tuyengiaokontum.org.vn/uploads/news/nguyenphiem/2024/07/ban-tin-shcb-t8.tw-q.te-va-trong-nuocxong.docx" TargetMode="External"/><Relationship Id="rId12" Type="http://schemas.openxmlformats.org/officeDocument/2006/relationships/hyperlink" Target="https://baochinhphu.vn/thong-cao-bao-chi-chung-viet-nam-han-quoc-102240702180419128.htm" TargetMode="External"/><Relationship Id="rId17" Type="http://schemas.openxmlformats.org/officeDocument/2006/relationships/hyperlink" Target="https://ubkttw.vn/danh-muc/tin-tuc-thoi-su/thong-cao-bao-chi-ky-hop-thu-43-cua-uy-ban-kiem-tra-trung-uong.html" TargetMode="External"/><Relationship Id="rId25" Type="http://schemas.openxmlformats.org/officeDocument/2006/relationships/hyperlink" Target="https://kontum.gov.vn/pages/detail/53064/Tang-cuong-phoi-hop-trien-khai-hoa-don-dien-tu-cong-tac-quan-ly-no-va-thu-hoi-no-thue.html" TargetMode="External"/><Relationship Id="rId33" Type="http://schemas.openxmlformats.org/officeDocument/2006/relationships/hyperlink" Target="https://baokontum.com.vn/xa-hoi/cuu-chien-binh-a-dir-voi-tinh-than-cuu-nhung-khong-cu-41778.html" TargetMode="External"/><Relationship Id="rId2" Type="http://schemas.openxmlformats.org/officeDocument/2006/relationships/styles" Target="styles.xml"/><Relationship Id="rId16" Type="http://schemas.openxmlformats.org/officeDocument/2006/relationships/hyperlink" Target="https://www.tuyengiaokontum.org.vn/uploads/news/nguyenphiem/2024/07/kl.86.tw-phat-trien-nen-y-hoc.doc" TargetMode="External"/><Relationship Id="rId20" Type="http://schemas.openxmlformats.org/officeDocument/2006/relationships/hyperlink" Target="https://baochinhphu.vn/tang-muc-chuan-tro-cap-uu-dai-nguoi-co-cong-102240703163513078.htm" TargetMode="External"/><Relationship Id="rId29" Type="http://schemas.openxmlformats.org/officeDocument/2006/relationships/hyperlink" Target="https://kontum.gov.vn/pages/detail/53189/Phe-duyet-Danh-muc-sach-giao-khoa-lop-5-lop-9-va-lop-1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ecial.nhandan.vn/Bai-phat-bieu-be-mac-Ky-hop-thu-7-Quoc-hoi-khoa-XV-c-a-Chu-tich-Quoc-hoi-Tran-Thanh-Man/index.html" TargetMode="External"/><Relationship Id="rId24" Type="http://schemas.openxmlformats.org/officeDocument/2006/relationships/hyperlink" Target="https://kontum.gov.vn/pages/detail/53054/Dieu-tra-thu-thap-thong-tin-ve-thuc-trang-kinh-te---xa-hoi-cua-53-dan-toc-thieu-so-nam-2024.html" TargetMode="External"/><Relationship Id="rId32" Type="http://schemas.openxmlformats.org/officeDocument/2006/relationships/hyperlink" Target="https://baokontum.com.vn/van-hoa-the-thao-du-lich/nguoi-giu-nghe-dan-lat-o-lang-dak-go-41761.html" TargetMode="External"/><Relationship Id="rId5" Type="http://schemas.openxmlformats.org/officeDocument/2006/relationships/footnotes" Target="footnotes.xml"/><Relationship Id="rId15" Type="http://schemas.openxmlformats.org/officeDocument/2006/relationships/hyperlink" Target="https://www.tuyengiaokontum.org.vn/uploads/news/nguyenphiem/2024/07/ct.37.tw-ve-dao-tao-nghe.doc" TargetMode="External"/><Relationship Id="rId23" Type="http://schemas.openxmlformats.org/officeDocument/2006/relationships/hyperlink" Target="https://baochinhphu.vn/thanh-lap-quy-ca-nuoc-chung-tay-xoa-nha-tam-nha-dot-nat-cho-ho-ngheo-can-ngheo-102240716210241009.htm" TargetMode="External"/><Relationship Id="rId28" Type="http://schemas.openxmlformats.org/officeDocument/2006/relationships/hyperlink" Target="https://kontum.gov.vn/pages/detail/53181/Tiep-tuc-thuc-hien-De-an-Nang-cao-nang-luc-doi-ngu-hoa-giai-vien-o-co-so-giai-doan-2024-2030.html" TargetMode="External"/><Relationship Id="rId36" Type="http://schemas.openxmlformats.org/officeDocument/2006/relationships/theme" Target="theme/theme1.xml"/><Relationship Id="rId10" Type="http://schemas.openxmlformats.org/officeDocument/2006/relationships/hyperlink" Target="https://baochinhphu.vn/toan-van-bai-phat-bieu-dac-biet-cua-thu-tuong-pham-minh-chinh-tai-wef-dai-lien-2024-102240625123421789.htm" TargetMode="External"/><Relationship Id="rId19" Type="http://schemas.openxmlformats.org/officeDocument/2006/relationships/hyperlink" Target="https://baochinhphu.vn/tang-muc-chuan-tro-giup-xa-hoi-len-500000-dong-thang-102240703161543897.htm" TargetMode="External"/><Relationship Id="rId31" Type="http://schemas.openxmlformats.org/officeDocument/2006/relationships/hyperlink" Target="https://baokontum.com.vn/dat-nguoi-kon-tum/nghe-nhan-ba-na-tich-cuc-giu-hon-chieng-41752.html" TargetMode="External"/><Relationship Id="rId4" Type="http://schemas.openxmlformats.org/officeDocument/2006/relationships/webSettings" Target="webSettings.xml"/><Relationship Id="rId9" Type="http://schemas.openxmlformats.org/officeDocument/2006/relationships/hyperlink" Target="https://dangcongsan.vn/tieu-diem/phat-bieu-cua-chu-tich-nuoc-to-lam-tai-buoi-gap-mat-cac-cuu-thanh-nien-xung-phong-672545.html" TargetMode="External"/><Relationship Id="rId14" Type="http://schemas.openxmlformats.org/officeDocument/2006/relationships/hyperlink" Target="https://www.tuyengiaokontum.org.vn/uploads/news/nguyenphiem/2024/07/hd.159.btgtw-thuc-hien-qui-dinh-144.bct-dao-duc-dang-vien.pdf" TargetMode="External"/><Relationship Id="rId22" Type="http://schemas.openxmlformats.org/officeDocument/2006/relationships/hyperlink" Target="https://baochinhphu.vn/thu-tuong-chinh-phu-yeu-cau-thuc-hien-nghiem-cac-bien-phap-phong-chong-benh-dich-ta-lon-chau-phi-102240714160800309.htm" TargetMode="External"/><Relationship Id="rId27" Type="http://schemas.openxmlformats.org/officeDocument/2006/relationships/hyperlink" Target="https://kontum.gov.vn/pages/detail/53136/Trien-khai-chi-dao-cua-Thu-tuong-Chinh-phu-ve-phong-chong-dich-benh-gia-suc-gia-cam.html" TargetMode="External"/><Relationship Id="rId30" Type="http://schemas.openxmlformats.org/officeDocument/2006/relationships/hyperlink" Target="https://kontum.gov.vn/pages/detail/53188/Toan-tinh-co-756-To-bao-ve-an-ninh-trat-tu-voi-2.380-thanh-vien.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4534</Words>
  <Characters>25850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 M I N</dc:creator>
  <cp:keywords/>
  <dc:description/>
  <cp:lastModifiedBy>Admin</cp:lastModifiedBy>
  <cp:revision>2</cp:revision>
  <dcterms:created xsi:type="dcterms:W3CDTF">2024-07-25T08:36:00Z</dcterms:created>
  <dcterms:modified xsi:type="dcterms:W3CDTF">2024-07-25T08:36:00Z</dcterms:modified>
</cp:coreProperties>
</file>