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jc w:val="center"/>
        <w:tblLook w:val="04A0" w:firstRow="1" w:lastRow="0" w:firstColumn="1" w:lastColumn="0" w:noHBand="0" w:noVBand="1"/>
      </w:tblPr>
      <w:tblGrid>
        <w:gridCol w:w="3544"/>
        <w:gridCol w:w="6032"/>
      </w:tblGrid>
      <w:tr w:rsidR="00E918D4" w:rsidRPr="00A620E9" w14:paraId="7B236C73" w14:textId="77777777" w:rsidTr="00203C51">
        <w:trPr>
          <w:trHeight w:val="850"/>
          <w:jc w:val="center"/>
        </w:trPr>
        <w:tc>
          <w:tcPr>
            <w:tcW w:w="3544" w:type="dxa"/>
            <w:shd w:val="clear" w:color="auto" w:fill="auto"/>
          </w:tcPr>
          <w:p w14:paraId="4EA715FA" w14:textId="77777777" w:rsidR="000615B7" w:rsidRPr="00A620E9" w:rsidRDefault="000615B7" w:rsidP="00203C51">
            <w:pPr>
              <w:spacing w:after="0" w:line="240" w:lineRule="auto"/>
              <w:jc w:val="center"/>
              <w:rPr>
                <w:rFonts w:cs="Times New Roman"/>
                <w:b/>
                <w:szCs w:val="26"/>
                <w:lang w:val="en-US"/>
              </w:rPr>
            </w:pPr>
            <w:bookmarkStart w:id="0" w:name="_GoBack"/>
            <w:bookmarkEnd w:id="0"/>
            <w:r w:rsidRPr="00A620E9">
              <w:rPr>
                <w:rFonts w:cs="Times New Roman"/>
                <w:b/>
                <w:szCs w:val="26"/>
                <w:lang w:val="en-US"/>
              </w:rPr>
              <w:t>HỘI ĐỒNG NHÂN DÂN</w:t>
            </w:r>
          </w:p>
          <w:p w14:paraId="7B02F1A8" w14:textId="77777777" w:rsidR="000615B7" w:rsidRPr="00A620E9" w:rsidRDefault="00E06939" w:rsidP="00203C51">
            <w:pPr>
              <w:spacing w:after="0" w:line="240" w:lineRule="auto"/>
              <w:jc w:val="center"/>
              <w:rPr>
                <w:rFonts w:cs="Times New Roman"/>
                <w:b/>
                <w:szCs w:val="26"/>
                <w:lang w:val="en-US"/>
              </w:rPr>
            </w:pPr>
            <w:r w:rsidRPr="00A620E9">
              <w:rPr>
                <w:rFonts w:cs="Times New Roman"/>
                <w:b/>
                <w:szCs w:val="26"/>
                <w:lang w:val="en-US"/>
              </w:rPr>
              <w:t>HUYỆN IA H’DRAI</w:t>
            </w:r>
          </w:p>
          <w:p w14:paraId="3AFDB211" w14:textId="6D36EC2A" w:rsidR="000615B7" w:rsidRPr="00A620E9" w:rsidRDefault="00FB6056" w:rsidP="00203C51">
            <w:pPr>
              <w:spacing w:after="0" w:line="240" w:lineRule="auto"/>
              <w:jc w:val="center"/>
              <w:rPr>
                <w:rFonts w:cs="Times New Roman"/>
                <w:b/>
                <w:szCs w:val="26"/>
              </w:rPr>
            </w:pPr>
            <w:r>
              <w:rPr>
                <w:rFonts w:cs="Times New Roman"/>
                <w:b/>
                <w:noProof/>
                <w:szCs w:val="26"/>
                <w:lang w:val="en-US"/>
              </w:rPr>
              <mc:AlternateContent>
                <mc:Choice Requires="wps">
                  <w:drawing>
                    <wp:anchor distT="4294967295" distB="4294967295" distL="114300" distR="114300" simplePos="0" relativeHeight="251660288" behindDoc="0" locked="0" layoutInCell="1" allowOverlap="1" wp14:anchorId="28D9C017" wp14:editId="60F9E0EE">
                      <wp:simplePos x="0" y="0"/>
                      <wp:positionH relativeFrom="margin">
                        <wp:posOffset>701675</wp:posOffset>
                      </wp:positionH>
                      <wp:positionV relativeFrom="paragraph">
                        <wp:posOffset>53974</wp:posOffset>
                      </wp:positionV>
                      <wp:extent cx="469265" cy="0"/>
                      <wp:effectExtent l="0" t="0" r="2603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5.25pt;margin-top:4.25pt;width:36.95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7Y0AEAAIoDAAAOAAAAZHJzL2Uyb0RvYy54bWysU8GO2yAQvVfqPyDujZMoibpWnNUq2+1l&#10;20bK9gMmgG20mEEDiZ2/LxAnu21vVX1AwDBv3nszXt8PnWEnRV6jrfhsMuVMWYFS26biP1+ePn3m&#10;zAewEgxaVfGz8vx+8/HDunelmmOLRipiEcT6sncVb0NwZVF40aoO/ASdsjFYI3UQ4pGaQhL0Eb0z&#10;xXw6XRU9knSEQnkfbx8vQb7J+HWtRPhR114FZioeuYW8Ul4PaS02aygbAtdqMdKAf2DRgbax6A3q&#10;EQKwI+m/oDotCD3WYSKwK7CutVBZQ1Qzm/6hZt+CU1lLNMe7m03+/8GK76cdMS0rvuDMQhdbtA8E&#10;umkDeyDCnm3R2mgjElskt3rny5i0tTtKesVg9+4ZxatnFrct2EZl1i9nF6FmKaP4LSUdvIs1D/03&#10;lPENHANm64aaugQZTWFD7tD51iE1BCbi5WJ1N18tORPXUAHlNc+RD18VdixtKu5HGTf+s1wFTs8+&#10;JFZQXhNSUYtP2pg8DcayvuJ3y/kyJ3g0WqZgeuapOWwNsROkecpflhgj758RHq3MYK0C+WXcB9Dm&#10;so/FjR2dSWZcbD2gPO/o6lhseGY5DmeaqPfnnP32C21+AQAA//8DAFBLAwQUAAYACAAAACEADheH&#10;9doAAAAHAQAADwAAAGRycy9kb3ducmV2LnhtbEyOQUvDQBCF7wX/wzIFL8XuprQSYzalCB482ha8&#10;brNjEpudDdlNE/vrnXrR0/DxHm++fDu5VlywD40nDclSgUAqvW2o0nA8vD6kIEI0ZE3rCTV8Y4Bt&#10;cTfLTWb9SO942cdK8AiFzGioY+wyKUNZozNh6Tskzj5970xk7CtpezPyuGvlSqlH6UxD/KE2Hb7U&#10;WJ73g9OAYdgkavfkquPbdVx8rK5fY3fQ+n4+7Z5BRJziXxlu+qwOBTud/EA2iJY5URuuakj53PJ0&#10;vQZx+mVZ5PK/f/EDAAD//wMAUEsBAi0AFAAGAAgAAAAhALaDOJL+AAAA4QEAABMAAAAAAAAAAAAA&#10;AAAAAAAAAFtDb250ZW50X1R5cGVzXS54bWxQSwECLQAUAAYACAAAACEAOP0h/9YAAACUAQAACwAA&#10;AAAAAAAAAAAAAAAvAQAAX3JlbHMvLnJlbHNQSwECLQAUAAYACAAAACEAcH+u2NABAACKAwAADgAA&#10;AAAAAAAAAAAAAAAuAgAAZHJzL2Uyb0RvYy54bWxQSwECLQAUAAYACAAAACEADheH9doAAAAHAQAA&#10;DwAAAAAAAAAAAAAAAAAqBAAAZHJzL2Rvd25yZXYueG1sUEsFBgAAAAAEAAQA8wAAADEFAAAAAA==&#10;">
                      <w10:wrap anchorx="margin"/>
                    </v:shape>
                  </w:pict>
                </mc:Fallback>
              </mc:AlternateContent>
            </w:r>
          </w:p>
        </w:tc>
        <w:tc>
          <w:tcPr>
            <w:tcW w:w="6032" w:type="dxa"/>
            <w:shd w:val="clear" w:color="auto" w:fill="auto"/>
          </w:tcPr>
          <w:p w14:paraId="31A50FB7" w14:textId="77777777" w:rsidR="000615B7" w:rsidRPr="00A620E9" w:rsidRDefault="000615B7" w:rsidP="00203C51">
            <w:pPr>
              <w:spacing w:after="0" w:line="240" w:lineRule="auto"/>
              <w:ind w:left="-74" w:firstLine="74"/>
              <w:jc w:val="center"/>
              <w:rPr>
                <w:rFonts w:cs="Times New Roman"/>
                <w:b/>
                <w:sz w:val="26"/>
                <w:szCs w:val="24"/>
              </w:rPr>
            </w:pPr>
            <w:r w:rsidRPr="00A620E9">
              <w:rPr>
                <w:rFonts w:cs="Times New Roman"/>
                <w:b/>
                <w:sz w:val="26"/>
                <w:szCs w:val="24"/>
              </w:rPr>
              <w:t>CỘNG HÒA XÃ HỘI CHỦ NGHĨA VIỆT NAM</w:t>
            </w:r>
          </w:p>
          <w:p w14:paraId="2458BBA5" w14:textId="1E398948" w:rsidR="000615B7" w:rsidRPr="00A620E9" w:rsidRDefault="00FB6056" w:rsidP="00203C51">
            <w:pPr>
              <w:spacing w:after="0" w:line="240" w:lineRule="auto"/>
              <w:jc w:val="center"/>
              <w:rPr>
                <w:rFonts w:cs="Times New Roman"/>
                <w:b/>
                <w:szCs w:val="28"/>
              </w:rPr>
            </w:pPr>
            <w:r>
              <w:rPr>
                <w:rFonts w:cs="Times New Roman"/>
                <w:b/>
                <w:noProof/>
                <w:szCs w:val="28"/>
                <w:lang w:val="en-US"/>
              </w:rPr>
              <mc:AlternateContent>
                <mc:Choice Requires="wps">
                  <w:drawing>
                    <wp:anchor distT="4294967295" distB="4294967295" distL="114300" distR="114300" simplePos="0" relativeHeight="251659264" behindDoc="0" locked="0" layoutInCell="1" allowOverlap="1" wp14:anchorId="44AAF74A" wp14:editId="23E4DE86">
                      <wp:simplePos x="0" y="0"/>
                      <wp:positionH relativeFrom="margin">
                        <wp:align>center</wp:align>
                      </wp:positionH>
                      <wp:positionV relativeFrom="paragraph">
                        <wp:posOffset>228599</wp:posOffset>
                      </wp:positionV>
                      <wp:extent cx="2174875" cy="0"/>
                      <wp:effectExtent l="0" t="0" r="158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0;margin-top:18pt;width:171.2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4x0QEAAIsDAAAOAAAAZHJzL2Uyb0RvYy54bWysU8GO0zAQvSPxD5bvNE2XskvUdIW6LJeF&#10;rdTlA6a2k1g4HmvsNunfY7tpWeCGyMGyPX5v5r2ZrO7H3rCjIq/R1ryczTlTVqDUtq3595fHd3ec&#10;+QBWgkGran5Snt+v375ZDa5SC+zQSEUsklhfDa7mXQiuKgovOtWDn6FTNgYbpB5CPFJbSIIhsvem&#10;WMznH4oBSTpCobyPtw/nIF9n/qZRIjw3jVeBmZrH2kJeKa/7tBbrFVQtgeu0mMqAf6iiB21j0ivV&#10;AwRgB9J/UfVaEHpswkxgX2DTaKGyhqimnP+hZteBU1lLNMe7q03+/9GKb8ctMS1rfsOZhT62aBcI&#10;dNsF9okIB7ZBa6ONSOwmuTU4X0XQxm4p6RWj3bknFD88s7jpwLYqV/1ycpGqTIjiN0g6eBdz7oev&#10;KOMbOATM1o0N9YkymsLG3KHTtUNqDEzEy0V5+/7udsmZuMQKqC5ARz58UdiztKm5n3RcBZQ5DRyf&#10;fEhlQXUBpKwWH7UxeRyMZUPNPy4XywzwaLRMwfTMU7vfGGJHSAOVv6wxRl4/IzxYmck6BfLztA+g&#10;zXkfkxs7WZPcOPu6R3na0sWy2PFc5TSdaaRenzP61z+0/gkAAP//AwBQSwMEFAAGAAgAAAAhAC38&#10;CMzcAAAABgEAAA8AAABkcnMvZG93bnJldi54bWxMj0FPwzAMhe9I/IfISFwQS9exaSt1pwmJA0e2&#10;SVyzxrSFxqmadC379RhxgJP1/Kz3PufbybXqTH1oPCPMZwko4tLbhiuE4+H5fg0qRMPWtJ4J4YsC&#10;bIvrq9xk1o/8Sud9rJSEcMgMQh1jl2kdypqcCTPfEYv37ntnosi+0rY3o4S7VqdJstLONCwNteno&#10;qabycz84BArDcp7sNq46vlzGu7f08jF2B8Tbm2n3CCrSFP+O4Qdf0KEQppMf2AbVIsgjEWGxkinu&#10;4iFdgjr9LnSR6//4xTcAAAD//wMAUEsBAi0AFAAGAAgAAAAhALaDOJL+AAAA4QEAABMAAAAAAAAA&#10;AAAAAAAAAAAAAFtDb250ZW50X1R5cGVzXS54bWxQSwECLQAUAAYACAAAACEAOP0h/9YAAACUAQAA&#10;CwAAAAAAAAAAAAAAAAAvAQAAX3JlbHMvLnJlbHNQSwECLQAUAAYACAAAACEADr0+MdEBAACLAwAA&#10;DgAAAAAAAAAAAAAAAAAuAgAAZHJzL2Uyb0RvYy54bWxQSwECLQAUAAYACAAAACEALfwIzNwAAAAG&#10;AQAADwAAAAAAAAAAAAAAAAArBAAAZHJzL2Rvd25yZXYueG1sUEsFBgAAAAAEAAQA8wAAADQFAAAA&#10;AA==&#10;">
                      <w10:wrap anchorx="margin"/>
                    </v:shape>
                  </w:pict>
                </mc:Fallback>
              </mc:AlternateContent>
            </w:r>
            <w:r w:rsidR="000615B7" w:rsidRPr="00A620E9">
              <w:rPr>
                <w:rFonts w:cs="Times New Roman"/>
                <w:b/>
                <w:szCs w:val="28"/>
              </w:rPr>
              <w:t>Độc lập - Tự do - Hạnh phúc</w:t>
            </w:r>
          </w:p>
        </w:tc>
      </w:tr>
      <w:tr w:rsidR="000615B7" w:rsidRPr="00A620E9" w14:paraId="500DAD15" w14:textId="77777777" w:rsidTr="00203C51">
        <w:trPr>
          <w:jc w:val="center"/>
        </w:trPr>
        <w:tc>
          <w:tcPr>
            <w:tcW w:w="3544" w:type="dxa"/>
            <w:shd w:val="clear" w:color="auto" w:fill="auto"/>
          </w:tcPr>
          <w:p w14:paraId="19046ADF" w14:textId="77777777" w:rsidR="000615B7" w:rsidRPr="00A620E9" w:rsidRDefault="000615B7" w:rsidP="00203C51">
            <w:pPr>
              <w:spacing w:after="0" w:line="240" w:lineRule="auto"/>
              <w:jc w:val="center"/>
              <w:rPr>
                <w:rFonts w:cs="Times New Roman"/>
                <w:b/>
                <w:szCs w:val="26"/>
                <w:u w:val="single"/>
                <w:lang w:val="en-US"/>
              </w:rPr>
            </w:pPr>
          </w:p>
        </w:tc>
        <w:tc>
          <w:tcPr>
            <w:tcW w:w="6032" w:type="dxa"/>
            <w:shd w:val="clear" w:color="auto" w:fill="auto"/>
          </w:tcPr>
          <w:p w14:paraId="5984A07C" w14:textId="77777777" w:rsidR="000615B7" w:rsidRPr="00A620E9" w:rsidRDefault="00E06939" w:rsidP="00203C51">
            <w:pPr>
              <w:spacing w:after="0" w:line="240" w:lineRule="auto"/>
              <w:jc w:val="center"/>
              <w:rPr>
                <w:rFonts w:cs="Times New Roman"/>
                <w:b/>
                <w:szCs w:val="28"/>
              </w:rPr>
            </w:pPr>
            <w:r w:rsidRPr="00A620E9">
              <w:rPr>
                <w:rFonts w:cs="Times New Roman"/>
                <w:i/>
                <w:szCs w:val="28"/>
                <w:lang w:val="en-US"/>
              </w:rPr>
              <w:t>Ia H’Drai</w:t>
            </w:r>
            <w:r w:rsidR="000615B7" w:rsidRPr="00A620E9">
              <w:rPr>
                <w:rFonts w:cs="Times New Roman"/>
                <w:i/>
                <w:szCs w:val="28"/>
              </w:rPr>
              <w:t xml:space="preserve">, ngày  tháng </w:t>
            </w:r>
            <w:r w:rsidR="000615B7" w:rsidRPr="00A620E9">
              <w:rPr>
                <w:rFonts w:cs="Times New Roman"/>
                <w:i/>
                <w:szCs w:val="28"/>
                <w:lang w:val="en-US"/>
              </w:rPr>
              <w:t xml:space="preserve">12 </w:t>
            </w:r>
            <w:r w:rsidR="000615B7" w:rsidRPr="00A620E9">
              <w:rPr>
                <w:rFonts w:cs="Times New Roman"/>
                <w:i/>
                <w:szCs w:val="28"/>
              </w:rPr>
              <w:t>năm 2021</w:t>
            </w:r>
          </w:p>
        </w:tc>
      </w:tr>
    </w:tbl>
    <w:p w14:paraId="37B5D805" w14:textId="77777777" w:rsidR="000615B7" w:rsidRPr="00A620E9" w:rsidRDefault="000615B7" w:rsidP="000615B7">
      <w:pPr>
        <w:spacing w:after="0" w:line="240" w:lineRule="auto"/>
        <w:rPr>
          <w:rFonts w:cs="Times New Roman"/>
          <w:b/>
          <w:szCs w:val="28"/>
        </w:rPr>
      </w:pPr>
    </w:p>
    <w:p w14:paraId="562D060A" w14:textId="77777777" w:rsidR="00FA1280" w:rsidRPr="00A620E9" w:rsidRDefault="00FA1280" w:rsidP="000615B7">
      <w:pPr>
        <w:spacing w:after="0" w:line="240" w:lineRule="auto"/>
        <w:jc w:val="center"/>
        <w:rPr>
          <w:rFonts w:cs="Times New Roman"/>
          <w:b/>
          <w:szCs w:val="28"/>
          <w:lang w:val="en-US"/>
        </w:rPr>
      </w:pPr>
    </w:p>
    <w:p w14:paraId="184D9FC0" w14:textId="77777777" w:rsidR="000615B7" w:rsidRPr="00A620E9" w:rsidRDefault="000615B7" w:rsidP="000615B7">
      <w:pPr>
        <w:spacing w:after="0" w:line="240" w:lineRule="auto"/>
        <w:jc w:val="center"/>
        <w:rPr>
          <w:rFonts w:cs="Times New Roman"/>
          <w:b/>
          <w:szCs w:val="28"/>
        </w:rPr>
      </w:pPr>
      <w:r w:rsidRPr="00A620E9">
        <w:rPr>
          <w:rFonts w:cs="Times New Roman"/>
          <w:b/>
          <w:szCs w:val="28"/>
        </w:rPr>
        <w:t xml:space="preserve">QUY CHẾ </w:t>
      </w:r>
    </w:p>
    <w:p w14:paraId="74F654B9" w14:textId="77777777" w:rsidR="000615B7" w:rsidRPr="00A620E9" w:rsidRDefault="000615B7" w:rsidP="000615B7">
      <w:pPr>
        <w:spacing w:after="0" w:line="240" w:lineRule="auto"/>
        <w:jc w:val="center"/>
        <w:rPr>
          <w:rFonts w:cs="Times New Roman"/>
          <w:b/>
          <w:szCs w:val="28"/>
        </w:rPr>
      </w:pPr>
      <w:r w:rsidRPr="00A620E9">
        <w:rPr>
          <w:rFonts w:cs="Times New Roman"/>
          <w:b/>
          <w:szCs w:val="28"/>
        </w:rPr>
        <w:t xml:space="preserve">Hoạt động của Hội đồng nhân dân </w:t>
      </w:r>
      <w:r w:rsidR="00E06939" w:rsidRPr="00A620E9">
        <w:rPr>
          <w:rFonts w:cs="Times New Roman"/>
          <w:b/>
          <w:szCs w:val="28"/>
          <w:lang w:val="en-US"/>
        </w:rPr>
        <w:t>huyện</w:t>
      </w:r>
    </w:p>
    <w:p w14:paraId="291D4474" w14:textId="77777777" w:rsidR="000615B7" w:rsidRPr="00A620E9" w:rsidRDefault="000615B7" w:rsidP="000615B7">
      <w:pPr>
        <w:spacing w:after="0" w:line="240" w:lineRule="auto"/>
        <w:jc w:val="center"/>
        <w:rPr>
          <w:rFonts w:cs="Times New Roman"/>
          <w:b/>
          <w:szCs w:val="28"/>
        </w:rPr>
      </w:pPr>
      <w:r w:rsidRPr="00A620E9">
        <w:rPr>
          <w:rFonts w:cs="Times New Roman"/>
          <w:b/>
          <w:szCs w:val="28"/>
        </w:rPr>
        <w:t xml:space="preserve">Khóa XI, nhiệm kỳ 2021 </w:t>
      </w:r>
      <w:r w:rsidRPr="00A620E9">
        <w:rPr>
          <w:rFonts w:cs="Times New Roman"/>
          <w:szCs w:val="28"/>
        </w:rPr>
        <w:t>-</w:t>
      </w:r>
      <w:r w:rsidRPr="00A620E9">
        <w:rPr>
          <w:rFonts w:cs="Times New Roman"/>
          <w:b/>
          <w:szCs w:val="28"/>
        </w:rPr>
        <w:t xml:space="preserve"> 2026</w:t>
      </w:r>
    </w:p>
    <w:p w14:paraId="62D7EABC" w14:textId="77777777" w:rsidR="000615B7" w:rsidRPr="00A620E9" w:rsidRDefault="000615B7" w:rsidP="000615B7">
      <w:pPr>
        <w:spacing w:after="0" w:line="240" w:lineRule="auto"/>
        <w:jc w:val="center"/>
        <w:rPr>
          <w:rFonts w:cs="Times New Roman"/>
          <w:i/>
          <w:sz w:val="26"/>
          <w:szCs w:val="26"/>
        </w:rPr>
      </w:pPr>
      <w:r w:rsidRPr="00A620E9">
        <w:rPr>
          <w:rFonts w:cs="Times New Roman"/>
          <w:i/>
          <w:sz w:val="26"/>
          <w:szCs w:val="26"/>
        </w:rPr>
        <w:t>(Ban hành kèm theo Nghị quyết số ..../2021/NQ-HĐND ngày .../</w:t>
      </w:r>
      <w:r w:rsidR="00BF4E31" w:rsidRPr="00A620E9">
        <w:rPr>
          <w:rFonts w:cs="Times New Roman"/>
          <w:i/>
          <w:sz w:val="26"/>
          <w:szCs w:val="26"/>
          <w:lang w:val="en-US"/>
        </w:rPr>
        <w:t>12</w:t>
      </w:r>
      <w:r w:rsidRPr="00A620E9">
        <w:rPr>
          <w:rFonts w:cs="Times New Roman"/>
          <w:i/>
          <w:sz w:val="26"/>
          <w:szCs w:val="26"/>
        </w:rPr>
        <w:t>/2021 của</w:t>
      </w:r>
    </w:p>
    <w:p w14:paraId="10550AE9" w14:textId="77777777" w:rsidR="000615B7" w:rsidRPr="00A620E9" w:rsidRDefault="000615B7" w:rsidP="000615B7">
      <w:pPr>
        <w:spacing w:after="0" w:line="240" w:lineRule="auto"/>
        <w:jc w:val="center"/>
        <w:rPr>
          <w:rFonts w:cs="Times New Roman"/>
          <w:i/>
          <w:sz w:val="26"/>
          <w:szCs w:val="26"/>
        </w:rPr>
      </w:pPr>
      <w:r w:rsidRPr="00A620E9">
        <w:rPr>
          <w:rFonts w:cs="Times New Roman"/>
          <w:i/>
          <w:sz w:val="26"/>
          <w:szCs w:val="26"/>
        </w:rPr>
        <w:t xml:space="preserve"> Hội đồng nhân dân </w:t>
      </w:r>
      <w:r w:rsidR="00E06939" w:rsidRPr="00A620E9">
        <w:rPr>
          <w:rFonts w:cs="Times New Roman"/>
          <w:i/>
          <w:sz w:val="26"/>
          <w:szCs w:val="26"/>
          <w:lang w:val="en-US"/>
        </w:rPr>
        <w:t>huyện</w:t>
      </w:r>
      <w:r w:rsidRPr="00A620E9">
        <w:rPr>
          <w:rFonts w:cs="Times New Roman"/>
          <w:i/>
          <w:sz w:val="26"/>
          <w:szCs w:val="26"/>
        </w:rPr>
        <w:t>)</w:t>
      </w:r>
    </w:p>
    <w:p w14:paraId="2990539A" w14:textId="1370E984" w:rsidR="000615B7" w:rsidRPr="00A620E9" w:rsidRDefault="00FB6056" w:rsidP="000615B7">
      <w:pPr>
        <w:spacing w:after="0" w:line="240" w:lineRule="auto"/>
        <w:jc w:val="center"/>
        <w:rPr>
          <w:rFonts w:cs="Times New Roman"/>
          <w:b/>
          <w:szCs w:val="28"/>
        </w:rPr>
      </w:pPr>
      <w:r>
        <w:rPr>
          <w:rFonts w:cs="Times New Roman"/>
          <w:b/>
          <w:noProof/>
          <w:szCs w:val="28"/>
          <w:lang w:val="en-US"/>
        </w:rPr>
        <mc:AlternateContent>
          <mc:Choice Requires="wps">
            <w:drawing>
              <wp:anchor distT="4294967295" distB="4294967295" distL="114300" distR="114300" simplePos="0" relativeHeight="251661312" behindDoc="0" locked="0" layoutInCell="1" allowOverlap="1" wp14:anchorId="6DDDAFEA" wp14:editId="26151FC7">
                <wp:simplePos x="0" y="0"/>
                <wp:positionH relativeFrom="margin">
                  <wp:align>center</wp:align>
                </wp:positionH>
                <wp:positionV relativeFrom="paragraph">
                  <wp:posOffset>78739</wp:posOffset>
                </wp:positionV>
                <wp:extent cx="5848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0;margin-top:6.2pt;width:46.05pt;height:0;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FzwEAAIoDAAAOAAAAZHJzL2Uyb0RvYy54bWysU02PEzEMvSPxH6Lc6bSFomXU6Qp1WS4L&#10;VOryA9wkMxORiSMn7bT/Hif9gIUbYg5RHPs928+e5f1xcOJgKFr0jZxNplIYr1Bb3zXy+/Pjmzsp&#10;YgKvwaE3jTyZKO9Xr18tx1CbOfbotCHBJD7WY2hkn1Koqyqq3gwQJxiMZ2eLNEBik7pKE4zMPrhq&#10;Pp2+r0YkHQiViZFfH85OuSr8bWtU+ta20SThGsm1pXJSOXf5rFZLqDuC0Ft1KQP+oYoBrOekN6oH&#10;SCD2ZP+iGqwijNimicKhwra1ypQeuJvZ9I9utj0EU3phcWK4yRT/H636etiQsJpnJ4WHgUe0TQS2&#10;65P4SISjWKP3LCOSmGW1xhBrBq39hnK/6ui34QnVjyg8rnvwnSlVP58CUxVE9QKSjRg45278gppj&#10;YJ+wSHdsaciULIo4lgmdbhMyxyQUPy7u3t29XUihrq4K6isuUEyfDQ4iXxoZL23c6p+VLHB4ion7&#10;YOAVkJN6fLTOlW1wXoyN/LCYLwogorM6O3NYpG63diQOkPepfFkUJnsRRrj3upD1BvSnyz2Bdec7&#10;xzvPsKsYZ1l3qE8bynT5nQdeiC/LmTfqd7tE/fqFVj8BAAD//wMAUEsDBBQABgAIAAAAIQC6sXJj&#10;2QAAAAUBAAAPAAAAZHJzL2Rvd25yZXYueG1sTI9BS8NAEIXvgv9hGcGL2E2Cik2zKUXw4NG24HWa&#10;nSbR7GzIbprYX++IB3t884b3vlesZ9epEw2h9WwgXSSgiCtvW64N7Hev98+gQkS22HkmA98UYF1e&#10;XxWYWz/xO522sVYSwiFHA02Mfa51qBpyGBa+Jxbv6AeHUeRQazvgJOGu01mSPGmHLUtDgz29NFR9&#10;bUdngML4mCabpav3b+fp7iM7f079zpjbm3mzAhVpjv/P8Isv6FAK08GPbIPqDMiQKNfsAZS4yywF&#10;dfjTuiz0JX35AwAA//8DAFBLAQItABQABgAIAAAAIQC2gziS/gAAAOEBAAATAAAAAAAAAAAAAAAA&#10;AAAAAABbQ29udGVudF9UeXBlc10ueG1sUEsBAi0AFAAGAAgAAAAhADj9If/WAAAAlAEAAAsAAAAA&#10;AAAAAAAAAAAALwEAAF9yZWxzLy5yZWxzUEsBAi0AFAAGAAgAAAAhANZj70XPAQAAigMAAA4AAAAA&#10;AAAAAAAAAAAALgIAAGRycy9lMm9Eb2MueG1sUEsBAi0AFAAGAAgAAAAhALqxcmPZAAAABQEAAA8A&#10;AAAAAAAAAAAAAAAAKQQAAGRycy9kb3ducmV2LnhtbFBLBQYAAAAABAAEAPMAAAAvBQAAAAA=&#10;">
                <w10:wrap anchorx="margin"/>
              </v:shape>
            </w:pict>
          </mc:Fallback>
        </mc:AlternateContent>
      </w:r>
    </w:p>
    <w:p w14:paraId="20E41550" w14:textId="77777777" w:rsidR="00FA1280" w:rsidRPr="00A620E9" w:rsidRDefault="00FA1280" w:rsidP="00FA1280">
      <w:pPr>
        <w:spacing w:before="120" w:after="120" w:line="264" w:lineRule="auto"/>
        <w:jc w:val="center"/>
        <w:rPr>
          <w:rFonts w:cs="Times New Roman"/>
          <w:b/>
          <w:sz w:val="12"/>
          <w:szCs w:val="28"/>
          <w:lang w:val="en-US"/>
        </w:rPr>
      </w:pPr>
    </w:p>
    <w:p w14:paraId="691253C9" w14:textId="77777777" w:rsidR="000615B7" w:rsidRPr="00A620E9" w:rsidRDefault="000615B7" w:rsidP="00BF4E31">
      <w:pPr>
        <w:spacing w:after="0" w:line="264" w:lineRule="auto"/>
        <w:jc w:val="center"/>
        <w:rPr>
          <w:rFonts w:cs="Times New Roman"/>
          <w:b/>
          <w:szCs w:val="28"/>
          <w:lang w:val="en-US"/>
        </w:rPr>
      </w:pPr>
      <w:r w:rsidRPr="00A620E9">
        <w:rPr>
          <w:rFonts w:cs="Times New Roman"/>
          <w:b/>
          <w:szCs w:val="28"/>
          <w:lang w:val="en-US"/>
        </w:rPr>
        <w:t>Chương I</w:t>
      </w:r>
    </w:p>
    <w:p w14:paraId="7F2528EC" w14:textId="77777777" w:rsidR="000615B7" w:rsidRPr="00A620E9" w:rsidRDefault="000615B7" w:rsidP="00BF4E31">
      <w:pPr>
        <w:spacing w:after="0" w:line="264" w:lineRule="auto"/>
        <w:jc w:val="center"/>
        <w:rPr>
          <w:rFonts w:cs="Times New Roman"/>
          <w:b/>
          <w:szCs w:val="28"/>
          <w:lang w:val="en-US"/>
        </w:rPr>
      </w:pPr>
      <w:bookmarkStart w:id="1" w:name="chuong_1_name"/>
      <w:r w:rsidRPr="00A620E9">
        <w:rPr>
          <w:rFonts w:cs="Times New Roman"/>
          <w:b/>
          <w:szCs w:val="28"/>
          <w:lang w:val="en-US"/>
        </w:rPr>
        <w:t>NHỮNG QUY ĐỊNH CHUNG</w:t>
      </w:r>
      <w:bookmarkEnd w:id="1"/>
    </w:p>
    <w:p w14:paraId="4F9FDCF2" w14:textId="77777777" w:rsidR="00BF4E31" w:rsidRPr="00A620E9" w:rsidRDefault="00BF4E31" w:rsidP="00FA1280">
      <w:pPr>
        <w:spacing w:before="120" w:after="120" w:line="264" w:lineRule="auto"/>
        <w:ind w:firstLine="567"/>
        <w:jc w:val="both"/>
        <w:rPr>
          <w:rFonts w:cs="Times New Roman"/>
          <w:b/>
          <w:bCs/>
          <w:szCs w:val="28"/>
        </w:rPr>
      </w:pPr>
      <w:bookmarkStart w:id="2" w:name="dieu_1_1"/>
    </w:p>
    <w:p w14:paraId="42EC0974" w14:textId="77777777" w:rsidR="000615B7" w:rsidRPr="00A620E9" w:rsidRDefault="000615B7" w:rsidP="00FA1280">
      <w:pPr>
        <w:spacing w:before="120" w:after="120" w:line="264" w:lineRule="auto"/>
        <w:ind w:firstLine="567"/>
        <w:jc w:val="both"/>
        <w:rPr>
          <w:rFonts w:cs="Times New Roman"/>
          <w:szCs w:val="28"/>
          <w:lang w:val="en-US"/>
        </w:rPr>
      </w:pPr>
      <w:r w:rsidRPr="00A620E9">
        <w:rPr>
          <w:rFonts w:cs="Times New Roman"/>
          <w:b/>
          <w:bCs/>
          <w:szCs w:val="28"/>
        </w:rPr>
        <w:t xml:space="preserve">Điều 1. </w:t>
      </w:r>
      <w:bookmarkEnd w:id="2"/>
      <w:r w:rsidRPr="00A620E9">
        <w:rPr>
          <w:rFonts w:cs="Times New Roman"/>
          <w:b/>
          <w:szCs w:val="28"/>
        </w:rPr>
        <w:t>Phạm vi điều chỉnh</w:t>
      </w:r>
    </w:p>
    <w:p w14:paraId="7433834D" w14:textId="77777777" w:rsidR="000615B7" w:rsidRPr="00A620E9" w:rsidRDefault="000615B7" w:rsidP="00FA1280">
      <w:pPr>
        <w:spacing w:before="120" w:after="120" w:line="264" w:lineRule="auto"/>
        <w:ind w:firstLine="567"/>
        <w:jc w:val="both"/>
        <w:rPr>
          <w:rFonts w:cs="Times New Roman"/>
          <w:szCs w:val="28"/>
          <w:lang w:val="en-US"/>
        </w:rPr>
      </w:pPr>
      <w:r w:rsidRPr="00A620E9">
        <w:rPr>
          <w:rFonts w:cs="Times New Roman"/>
          <w:szCs w:val="28"/>
        </w:rPr>
        <w:t>1. Quy chế này quy định về nhiệm vụ, quyền hạn, nguyên tắc</w:t>
      </w:r>
      <w:r w:rsidRPr="00A620E9">
        <w:rPr>
          <w:rFonts w:cs="Times New Roman"/>
          <w:szCs w:val="28"/>
          <w:lang w:val="en-US"/>
        </w:rPr>
        <w:t>,</w:t>
      </w:r>
      <w:r w:rsidRPr="00A620E9">
        <w:rPr>
          <w:rFonts w:cs="Times New Roman"/>
          <w:szCs w:val="28"/>
        </w:rPr>
        <w:t xml:space="preserve"> hoạt động và điều kiện bảo đảm hoạt động của Hội đồng nhân dân </w:t>
      </w:r>
      <w:r w:rsidR="00E06939" w:rsidRPr="00A620E9">
        <w:rPr>
          <w:rFonts w:cs="Times New Roman"/>
          <w:szCs w:val="28"/>
          <w:lang w:val="en-US"/>
        </w:rPr>
        <w:t>huyện</w:t>
      </w:r>
      <w:r w:rsidRPr="00A620E9">
        <w:rPr>
          <w:rFonts w:cs="Times New Roman"/>
          <w:szCs w:val="28"/>
        </w:rPr>
        <w:t>, Thường trự</w:t>
      </w:r>
      <w:r w:rsidR="009C7526" w:rsidRPr="00A620E9">
        <w:rPr>
          <w:rFonts w:cs="Times New Roman"/>
          <w:szCs w:val="28"/>
        </w:rPr>
        <w:t>c H</w:t>
      </w:r>
      <w:r w:rsidR="009C7526" w:rsidRPr="00A620E9">
        <w:rPr>
          <w:rFonts w:cs="Times New Roman"/>
          <w:szCs w:val="28"/>
          <w:lang w:val="en-US"/>
        </w:rPr>
        <w:t>ội đồng nhân dân</w:t>
      </w:r>
      <w:r w:rsidRPr="00A620E9">
        <w:rPr>
          <w:rFonts w:cs="Times New Roman"/>
          <w:szCs w:val="28"/>
        </w:rPr>
        <w:t xml:space="preserve"> </w:t>
      </w:r>
      <w:r w:rsidR="00E06939" w:rsidRPr="00A620E9">
        <w:rPr>
          <w:rFonts w:cs="Times New Roman"/>
          <w:szCs w:val="28"/>
          <w:lang w:val="en-US"/>
        </w:rPr>
        <w:t>huyện</w:t>
      </w:r>
      <w:r w:rsidRPr="00A620E9">
        <w:rPr>
          <w:rFonts w:cs="Times New Roman"/>
          <w:szCs w:val="28"/>
        </w:rPr>
        <w:t xml:space="preserve">, các Ban của </w:t>
      </w:r>
      <w:r w:rsidR="009C7526" w:rsidRPr="00A620E9">
        <w:rPr>
          <w:rFonts w:cs="Times New Roman"/>
          <w:szCs w:val="28"/>
        </w:rPr>
        <w:t>H</w:t>
      </w:r>
      <w:r w:rsidR="009C7526" w:rsidRPr="00A620E9">
        <w:rPr>
          <w:rFonts w:cs="Times New Roman"/>
          <w:szCs w:val="28"/>
          <w:lang w:val="en-US"/>
        </w:rPr>
        <w:t xml:space="preserve">ội đồng nhân dân </w:t>
      </w:r>
      <w:r w:rsidR="00E06939" w:rsidRPr="00A620E9">
        <w:rPr>
          <w:rFonts w:cs="Times New Roman"/>
          <w:szCs w:val="28"/>
          <w:lang w:val="en-US"/>
        </w:rPr>
        <w:t>huyện</w:t>
      </w:r>
      <w:r w:rsidRPr="00A620E9">
        <w:rPr>
          <w:rFonts w:cs="Times New Roman"/>
          <w:szCs w:val="28"/>
        </w:rPr>
        <w:t xml:space="preserve">, Tổ đại biểu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9C7526" w:rsidRPr="00A620E9">
        <w:rPr>
          <w:rFonts w:cs="Times New Roman"/>
          <w:szCs w:val="28"/>
          <w:lang w:val="en-US"/>
        </w:rPr>
        <w:t>h</w:t>
      </w:r>
      <w:r w:rsidR="00E06939" w:rsidRPr="00A620E9">
        <w:rPr>
          <w:rFonts w:cs="Times New Roman"/>
          <w:szCs w:val="28"/>
          <w:lang w:val="en-US"/>
        </w:rPr>
        <w:t>uyện</w:t>
      </w:r>
      <w:r w:rsidRPr="00A620E9">
        <w:rPr>
          <w:rFonts w:cs="Times New Roman"/>
          <w:szCs w:val="28"/>
        </w:rPr>
        <w:t xml:space="preserve"> và đại biểu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E06939" w:rsidRPr="00A620E9">
        <w:rPr>
          <w:rFonts w:cs="Times New Roman"/>
          <w:szCs w:val="28"/>
          <w:lang w:val="en-US"/>
        </w:rPr>
        <w:t>huyệnIa H’Drai</w:t>
      </w:r>
      <w:r w:rsidRPr="00A620E9">
        <w:rPr>
          <w:rFonts w:cs="Times New Roman"/>
          <w:szCs w:val="28"/>
        </w:rPr>
        <w:t xml:space="preserve"> Khóa XI, nhiệm kỳ 2021 </w:t>
      </w:r>
      <w:r w:rsidRPr="00A620E9">
        <w:rPr>
          <w:rFonts w:cs="Times New Roman"/>
          <w:szCs w:val="28"/>
          <w:lang w:val="en-US"/>
        </w:rPr>
        <w:t>-</w:t>
      </w:r>
      <w:r w:rsidRPr="00A620E9">
        <w:rPr>
          <w:rFonts w:cs="Times New Roman"/>
          <w:szCs w:val="28"/>
        </w:rPr>
        <w:t xml:space="preserve"> 2026</w:t>
      </w:r>
      <w:r w:rsidRPr="00A620E9">
        <w:rPr>
          <w:rFonts w:cs="Times New Roman"/>
          <w:szCs w:val="28"/>
          <w:lang w:val="en-US"/>
        </w:rPr>
        <w:t>.</w:t>
      </w:r>
    </w:p>
    <w:p w14:paraId="77410AD8" w14:textId="77777777" w:rsidR="000615B7" w:rsidRPr="00A620E9" w:rsidRDefault="000615B7" w:rsidP="00FA1280">
      <w:pPr>
        <w:spacing w:before="120" w:after="120" w:line="264" w:lineRule="auto"/>
        <w:ind w:firstLine="567"/>
        <w:jc w:val="both"/>
        <w:rPr>
          <w:rFonts w:cs="Times New Roman"/>
          <w:szCs w:val="28"/>
        </w:rPr>
      </w:pPr>
      <w:r w:rsidRPr="00A620E9">
        <w:rPr>
          <w:rFonts w:cs="Times New Roman"/>
          <w:szCs w:val="28"/>
        </w:rPr>
        <w:t>2. Các nội dung không quy định tại Quy chế này, thực hiện theo các văn bản pháp luật khác có liên quan.</w:t>
      </w:r>
    </w:p>
    <w:p w14:paraId="1549F3A3" w14:textId="77777777" w:rsidR="000615B7" w:rsidRPr="00A620E9" w:rsidRDefault="000615B7" w:rsidP="00FA1280">
      <w:pPr>
        <w:spacing w:before="120" w:after="120" w:line="264" w:lineRule="auto"/>
        <w:ind w:firstLine="567"/>
        <w:jc w:val="both"/>
        <w:rPr>
          <w:rFonts w:cs="Times New Roman"/>
          <w:b/>
          <w:szCs w:val="28"/>
        </w:rPr>
      </w:pPr>
      <w:r w:rsidRPr="00A620E9">
        <w:rPr>
          <w:rFonts w:cs="Times New Roman"/>
          <w:b/>
          <w:szCs w:val="28"/>
        </w:rPr>
        <w:t>Điều 2. Đối tượng áp dụng</w:t>
      </w:r>
    </w:p>
    <w:p w14:paraId="51146EBC" w14:textId="77777777" w:rsidR="000615B7" w:rsidRPr="00A620E9" w:rsidRDefault="000615B7" w:rsidP="00FA1280">
      <w:pPr>
        <w:spacing w:before="120" w:after="120" w:line="264" w:lineRule="auto"/>
        <w:ind w:firstLine="567"/>
        <w:jc w:val="both"/>
        <w:rPr>
          <w:rFonts w:cs="Times New Roman"/>
          <w:szCs w:val="28"/>
        </w:rPr>
      </w:pPr>
      <w:r w:rsidRPr="00A620E9">
        <w:rPr>
          <w:rFonts w:cs="Times New Roman"/>
          <w:szCs w:val="28"/>
        </w:rPr>
        <w:t xml:space="preserve">Quy chế này áp dụng đối với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E06939" w:rsidRPr="00A620E9">
        <w:rPr>
          <w:rFonts w:cs="Times New Roman"/>
          <w:szCs w:val="28"/>
          <w:lang w:val="en-US"/>
        </w:rPr>
        <w:t>huyện</w:t>
      </w:r>
      <w:r w:rsidRPr="00A620E9">
        <w:rPr>
          <w:rFonts w:cs="Times New Roman"/>
          <w:szCs w:val="28"/>
        </w:rPr>
        <w:t>, Thường trực</w:t>
      </w:r>
      <w:r w:rsidR="009C7526" w:rsidRPr="00A620E9">
        <w:rPr>
          <w:rFonts w:cs="Times New Roman"/>
          <w:szCs w:val="28"/>
          <w:lang w:val="en-US"/>
        </w:rPr>
        <w:t xml:space="preserve"> </w:t>
      </w:r>
      <w:r w:rsidR="009C7526" w:rsidRPr="00A620E9">
        <w:rPr>
          <w:rFonts w:cs="Times New Roman"/>
          <w:szCs w:val="28"/>
        </w:rPr>
        <w:t>H</w:t>
      </w:r>
      <w:r w:rsidR="009C7526" w:rsidRPr="00A620E9">
        <w:rPr>
          <w:rFonts w:cs="Times New Roman"/>
          <w:szCs w:val="28"/>
          <w:lang w:val="en-US"/>
        </w:rPr>
        <w:t>ội đồng nhân dân</w:t>
      </w:r>
      <w:r w:rsidRPr="00A620E9">
        <w:rPr>
          <w:rFonts w:cs="Times New Roman"/>
          <w:szCs w:val="28"/>
        </w:rPr>
        <w:t xml:space="preserve"> </w:t>
      </w:r>
      <w:r w:rsidR="00E06939" w:rsidRPr="00A620E9">
        <w:rPr>
          <w:rFonts w:cs="Times New Roman"/>
          <w:szCs w:val="28"/>
          <w:lang w:val="en-US"/>
        </w:rPr>
        <w:t>huyện</w:t>
      </w:r>
      <w:r w:rsidRPr="00A620E9">
        <w:rPr>
          <w:rFonts w:cs="Times New Roman"/>
          <w:szCs w:val="28"/>
        </w:rPr>
        <w:t xml:space="preserve">, các Ban của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E06939" w:rsidRPr="00A620E9">
        <w:rPr>
          <w:rFonts w:cs="Times New Roman"/>
          <w:szCs w:val="28"/>
          <w:lang w:val="en-US"/>
        </w:rPr>
        <w:t>huyện</w:t>
      </w:r>
      <w:r w:rsidRPr="00A620E9">
        <w:rPr>
          <w:rFonts w:cs="Times New Roman"/>
          <w:szCs w:val="28"/>
        </w:rPr>
        <w:t xml:space="preserve">, Tổ đại biểu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E06939" w:rsidRPr="00A620E9">
        <w:rPr>
          <w:rFonts w:cs="Times New Roman"/>
          <w:szCs w:val="28"/>
          <w:lang w:val="en-US"/>
        </w:rPr>
        <w:t>huyện</w:t>
      </w:r>
      <w:r w:rsidRPr="00A620E9">
        <w:rPr>
          <w:rFonts w:cs="Times New Roman"/>
          <w:szCs w:val="28"/>
        </w:rPr>
        <w:t xml:space="preserve"> và đại biểu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E06939" w:rsidRPr="00A620E9">
        <w:rPr>
          <w:rFonts w:cs="Times New Roman"/>
          <w:szCs w:val="28"/>
          <w:lang w:val="en-US"/>
        </w:rPr>
        <w:t xml:space="preserve">huyện </w:t>
      </w:r>
      <w:r w:rsidRPr="00A620E9">
        <w:rPr>
          <w:rFonts w:cs="Times New Roman"/>
          <w:szCs w:val="28"/>
        </w:rPr>
        <w:t>Khóa XI, nhiệm kỳ 2021 - 2026 và các cơ quan, tổ chức, cá nhân có liên quan.</w:t>
      </w:r>
    </w:p>
    <w:p w14:paraId="17E8F6D2" w14:textId="77777777" w:rsidR="000615B7" w:rsidRPr="00A620E9" w:rsidRDefault="000615B7" w:rsidP="00FA1280">
      <w:pPr>
        <w:spacing w:before="120" w:after="120" w:line="264" w:lineRule="auto"/>
        <w:ind w:firstLine="567"/>
        <w:jc w:val="both"/>
        <w:rPr>
          <w:rFonts w:cs="Times New Roman"/>
          <w:b/>
          <w:bCs/>
          <w:szCs w:val="28"/>
          <w:lang w:val="nl-NL"/>
        </w:rPr>
      </w:pPr>
      <w:r w:rsidRPr="00A620E9">
        <w:rPr>
          <w:rFonts w:cs="Times New Roman"/>
          <w:b/>
          <w:bCs/>
          <w:szCs w:val="28"/>
          <w:lang w:val="nl-NL"/>
        </w:rPr>
        <w:t>Điều 3. Nguyên tắc hoạt động</w:t>
      </w:r>
    </w:p>
    <w:p w14:paraId="5F518591" w14:textId="77777777" w:rsidR="000615B7" w:rsidRPr="00A620E9" w:rsidRDefault="000615B7" w:rsidP="00FA1280">
      <w:pPr>
        <w:shd w:val="clear" w:color="auto" w:fill="FFFFFF"/>
        <w:spacing w:before="120" w:after="120" w:line="264" w:lineRule="auto"/>
        <w:ind w:firstLine="567"/>
        <w:jc w:val="both"/>
        <w:rPr>
          <w:rFonts w:eastAsia="Times New Roman" w:cs="Times New Roman"/>
          <w:szCs w:val="28"/>
          <w:lang w:val="nl-NL" w:eastAsia="vi-VN"/>
        </w:rPr>
      </w:pPr>
      <w:r w:rsidRPr="00A620E9">
        <w:rPr>
          <w:rFonts w:eastAsia="Times New Roman" w:cs="Times New Roman"/>
          <w:szCs w:val="28"/>
          <w:lang w:val="nl-NL" w:eastAsia="vi-VN"/>
        </w:rPr>
        <w:t xml:space="preserve">1. Tuân thủ quy định của pháp luật, sự lãnh đạo của </w:t>
      </w:r>
      <w:r w:rsidR="00E06939" w:rsidRPr="00A620E9">
        <w:rPr>
          <w:rFonts w:eastAsia="Times New Roman" w:cs="Times New Roman"/>
          <w:szCs w:val="28"/>
          <w:lang w:val="nl-NL" w:eastAsia="vi-VN"/>
        </w:rPr>
        <w:t>Huyện</w:t>
      </w:r>
      <w:r w:rsidRPr="00A620E9">
        <w:rPr>
          <w:rFonts w:eastAsia="Times New Roman" w:cs="Times New Roman"/>
          <w:szCs w:val="28"/>
          <w:lang w:val="nl-NL" w:eastAsia="vi-VN"/>
        </w:rPr>
        <w:t xml:space="preserve"> ủy, Ban Thường vụ, Thường trực </w:t>
      </w:r>
      <w:r w:rsidR="00E06939" w:rsidRPr="00A620E9">
        <w:rPr>
          <w:rFonts w:eastAsia="Times New Roman" w:cs="Times New Roman"/>
          <w:szCs w:val="28"/>
          <w:lang w:val="nl-NL" w:eastAsia="vi-VN"/>
        </w:rPr>
        <w:t>Huyện</w:t>
      </w:r>
      <w:r w:rsidRPr="00A620E9">
        <w:rPr>
          <w:rFonts w:eastAsia="Times New Roman" w:cs="Times New Roman"/>
          <w:szCs w:val="28"/>
          <w:lang w:val="nl-NL" w:eastAsia="vi-VN"/>
        </w:rPr>
        <w:t xml:space="preserve"> ủy.</w:t>
      </w:r>
    </w:p>
    <w:p w14:paraId="557DFD1E" w14:textId="77777777" w:rsidR="000615B7" w:rsidRPr="00A620E9" w:rsidRDefault="000615B7" w:rsidP="00FA1280">
      <w:pPr>
        <w:shd w:val="clear" w:color="auto" w:fill="FFFFFF"/>
        <w:spacing w:before="120" w:after="120" w:line="264" w:lineRule="auto"/>
        <w:ind w:firstLine="567"/>
        <w:jc w:val="both"/>
        <w:rPr>
          <w:rFonts w:eastAsia="Times New Roman" w:cs="Times New Roman"/>
          <w:szCs w:val="28"/>
          <w:lang w:val="nl-NL" w:eastAsia="vi-VN"/>
        </w:rPr>
      </w:pPr>
      <w:r w:rsidRPr="00A620E9">
        <w:rPr>
          <w:rFonts w:eastAsia="Times New Roman" w:cs="Times New Roman"/>
          <w:szCs w:val="28"/>
          <w:lang w:val="nl-NL" w:eastAsia="vi-VN"/>
        </w:rPr>
        <w:t>2. Bảo đảm sự phối hợp hoạt động, trao đổi thông tin trong giải quyết công việc và trong các hoạt động thực hiện chức năng nhiệm vụ theo quy định.</w:t>
      </w:r>
    </w:p>
    <w:p w14:paraId="5D6441E3" w14:textId="77777777" w:rsidR="000615B7" w:rsidRPr="00A620E9" w:rsidRDefault="000615B7" w:rsidP="00FA1280">
      <w:pPr>
        <w:spacing w:before="120" w:after="120" w:line="264" w:lineRule="auto"/>
        <w:ind w:firstLine="567"/>
        <w:jc w:val="both"/>
        <w:rPr>
          <w:rFonts w:eastAsia="Times New Roman" w:cs="Times New Roman"/>
          <w:szCs w:val="28"/>
          <w:lang w:val="nl-NL" w:eastAsia="vi-VN"/>
        </w:rPr>
      </w:pPr>
      <w:r w:rsidRPr="00A620E9">
        <w:rPr>
          <w:rFonts w:eastAsia="Times New Roman" w:cs="Times New Roman"/>
          <w:szCs w:val="28"/>
          <w:lang w:val="nl-NL" w:eastAsia="vi-VN"/>
        </w:rPr>
        <w:t xml:space="preserve">3. </w:t>
      </w:r>
      <w:r w:rsidR="00E06939" w:rsidRPr="00A620E9">
        <w:rPr>
          <w:rFonts w:eastAsia="Times New Roman" w:cs="Times New Roman"/>
          <w:szCs w:val="28"/>
          <w:lang w:val="nl-NL" w:eastAsia="vi-VN"/>
        </w:rPr>
        <w:t>Hội đồng nhân dân huyện</w:t>
      </w:r>
      <w:r w:rsidRPr="00A620E9">
        <w:rPr>
          <w:rFonts w:eastAsia="Times New Roman" w:cs="Times New Roman"/>
          <w:szCs w:val="28"/>
          <w:lang w:val="nl-NL" w:eastAsia="vi-VN"/>
        </w:rPr>
        <w:t xml:space="preserve"> làm việc theo chế độ hội nghị và quyết định theo đa số.</w:t>
      </w:r>
    </w:p>
    <w:p w14:paraId="6A408112" w14:textId="77777777" w:rsidR="000615B7" w:rsidRPr="00A620E9" w:rsidRDefault="000615B7" w:rsidP="00FA1280">
      <w:pPr>
        <w:spacing w:before="120" w:after="120" w:line="264" w:lineRule="auto"/>
        <w:ind w:firstLine="567"/>
        <w:jc w:val="both"/>
        <w:rPr>
          <w:rFonts w:eastAsia="Times New Roman" w:cs="Times New Roman"/>
          <w:szCs w:val="28"/>
          <w:lang w:val="nl-NL" w:eastAsia="vi-VN"/>
        </w:rPr>
      </w:pPr>
      <w:r w:rsidRPr="00A620E9">
        <w:rPr>
          <w:rFonts w:eastAsia="Times New Roman" w:cs="Times New Roman"/>
          <w:szCs w:val="28"/>
          <w:lang w:val="nl-NL" w:eastAsia="vi-VN"/>
        </w:rPr>
        <w:lastRenderedPageBreak/>
        <w:t xml:space="preserve">4. Thường trực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E06939" w:rsidRPr="00A620E9">
        <w:rPr>
          <w:rFonts w:eastAsia="Times New Roman" w:cs="Times New Roman"/>
          <w:szCs w:val="28"/>
          <w:lang w:val="nl-NL" w:eastAsia="vi-VN"/>
        </w:rPr>
        <w:t>huyện</w:t>
      </w:r>
      <w:r w:rsidRPr="00A620E9">
        <w:rPr>
          <w:rFonts w:eastAsia="Times New Roman" w:cs="Times New Roman"/>
          <w:szCs w:val="28"/>
          <w:lang w:val="nl-NL" w:eastAsia="vi-VN"/>
        </w:rPr>
        <w:t xml:space="preserve">, các Ban của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E06939" w:rsidRPr="00A620E9">
        <w:rPr>
          <w:rFonts w:eastAsia="Times New Roman" w:cs="Times New Roman"/>
          <w:szCs w:val="28"/>
          <w:lang w:val="nl-NL" w:eastAsia="vi-VN"/>
        </w:rPr>
        <w:t>huyện</w:t>
      </w:r>
      <w:r w:rsidRPr="00A620E9">
        <w:rPr>
          <w:rFonts w:eastAsia="Times New Roman" w:cs="Times New Roman"/>
          <w:szCs w:val="28"/>
          <w:lang w:val="nl-NL" w:eastAsia="vi-VN"/>
        </w:rPr>
        <w:t xml:space="preserve">, Tổ đại biểu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E06939" w:rsidRPr="00A620E9">
        <w:rPr>
          <w:rFonts w:eastAsia="Times New Roman" w:cs="Times New Roman"/>
          <w:szCs w:val="28"/>
          <w:lang w:val="nl-NL" w:eastAsia="vi-VN"/>
        </w:rPr>
        <w:t>huyện</w:t>
      </w:r>
      <w:r w:rsidRPr="00A620E9">
        <w:rPr>
          <w:rFonts w:eastAsia="Times New Roman" w:cs="Times New Roman"/>
          <w:szCs w:val="28"/>
          <w:lang w:val="nl-NL" w:eastAsia="vi-VN"/>
        </w:rPr>
        <w:t xml:space="preserve"> làm việc theo chế độ tập thể và nguyên tắc tập trung dân chủ. </w:t>
      </w:r>
    </w:p>
    <w:p w14:paraId="47A4870D" w14:textId="77777777" w:rsidR="000615B7" w:rsidRPr="00A620E9" w:rsidRDefault="000615B7" w:rsidP="00FA1280">
      <w:pPr>
        <w:spacing w:before="120" w:after="120" w:line="264" w:lineRule="auto"/>
        <w:jc w:val="center"/>
        <w:rPr>
          <w:rFonts w:cs="Times New Roman"/>
          <w:b/>
          <w:szCs w:val="28"/>
          <w:lang w:val="nl-NL"/>
        </w:rPr>
      </w:pPr>
      <w:r w:rsidRPr="00A620E9">
        <w:rPr>
          <w:rFonts w:cs="Times New Roman"/>
          <w:b/>
          <w:szCs w:val="28"/>
          <w:lang w:val="nl-NL"/>
        </w:rPr>
        <w:t>Chương II</w:t>
      </w:r>
    </w:p>
    <w:p w14:paraId="0DDDCCB3" w14:textId="77777777" w:rsidR="000615B7" w:rsidRPr="00A620E9" w:rsidRDefault="000615B7" w:rsidP="00FA1280">
      <w:pPr>
        <w:spacing w:before="120" w:after="120" w:line="264" w:lineRule="auto"/>
        <w:jc w:val="center"/>
        <w:rPr>
          <w:rFonts w:cs="Times New Roman"/>
          <w:b/>
          <w:szCs w:val="28"/>
          <w:lang w:val="nl-NL"/>
        </w:rPr>
      </w:pPr>
      <w:r w:rsidRPr="00A620E9">
        <w:rPr>
          <w:rFonts w:cs="Times New Roman"/>
          <w:b/>
          <w:szCs w:val="28"/>
          <w:lang w:val="nl-NL"/>
        </w:rPr>
        <w:t xml:space="preserve">HOẠT ĐỘNG CỦA HỘI ĐỒNG NHÂN DÂN, THƯỜNG TRỰC, CÁC BAN, TỔ ĐẠI BIỂU VÀ ĐẠI BIỂU HỘI ĐỒNG NHÂN DÂN </w:t>
      </w:r>
      <w:r w:rsidR="00850F83" w:rsidRPr="00A620E9">
        <w:rPr>
          <w:rFonts w:cs="Times New Roman"/>
          <w:b/>
          <w:szCs w:val="28"/>
          <w:lang w:val="nl-NL"/>
        </w:rPr>
        <w:t>HUYỆN</w:t>
      </w:r>
    </w:p>
    <w:p w14:paraId="1102B3BD" w14:textId="77777777" w:rsidR="000615B7" w:rsidRPr="00A620E9" w:rsidRDefault="000615B7" w:rsidP="00FA1280">
      <w:pPr>
        <w:spacing w:before="120" w:after="120" w:line="264" w:lineRule="auto"/>
        <w:jc w:val="center"/>
        <w:rPr>
          <w:rFonts w:cs="Times New Roman"/>
          <w:b/>
          <w:szCs w:val="28"/>
          <w:lang w:val="nl-NL"/>
        </w:rPr>
      </w:pPr>
      <w:r w:rsidRPr="00A620E9">
        <w:rPr>
          <w:rFonts w:cs="Times New Roman"/>
          <w:b/>
          <w:szCs w:val="28"/>
          <w:lang w:val="nl-NL"/>
        </w:rPr>
        <w:t>Mục 1</w:t>
      </w:r>
    </w:p>
    <w:p w14:paraId="2FB622CB" w14:textId="77777777" w:rsidR="000615B7" w:rsidRPr="00A620E9" w:rsidRDefault="000615B7" w:rsidP="00FA1280">
      <w:pPr>
        <w:spacing w:before="120" w:after="120" w:line="264" w:lineRule="auto"/>
        <w:jc w:val="center"/>
        <w:rPr>
          <w:rFonts w:cs="Times New Roman"/>
          <w:b/>
          <w:szCs w:val="28"/>
          <w:lang w:val="nl-NL"/>
        </w:rPr>
      </w:pPr>
      <w:r w:rsidRPr="00A620E9">
        <w:rPr>
          <w:rFonts w:cs="Times New Roman"/>
          <w:b/>
          <w:szCs w:val="28"/>
          <w:lang w:val="nl-NL"/>
        </w:rPr>
        <w:t xml:space="preserve">HOẠT ĐỘNG CỦA HĐND </w:t>
      </w:r>
      <w:r w:rsidR="00850F83" w:rsidRPr="00A620E9">
        <w:rPr>
          <w:rFonts w:cs="Times New Roman"/>
          <w:b/>
          <w:szCs w:val="28"/>
          <w:lang w:val="nl-NL"/>
        </w:rPr>
        <w:t>HUYỆN</w:t>
      </w:r>
    </w:p>
    <w:p w14:paraId="79618402" w14:textId="77777777" w:rsidR="000615B7" w:rsidRPr="00A620E9" w:rsidRDefault="000615B7" w:rsidP="00FA1280">
      <w:pPr>
        <w:spacing w:before="120" w:after="120" w:line="264" w:lineRule="auto"/>
        <w:ind w:firstLine="567"/>
        <w:jc w:val="both"/>
        <w:rPr>
          <w:rFonts w:eastAsia="Times New Roman" w:cs="Times New Roman"/>
          <w:szCs w:val="28"/>
          <w:lang w:val="en-US" w:eastAsia="vi-VN"/>
        </w:rPr>
      </w:pPr>
      <w:r w:rsidRPr="00A620E9">
        <w:rPr>
          <w:rFonts w:cs="Times New Roman"/>
          <w:b/>
          <w:szCs w:val="28"/>
        </w:rPr>
        <w:t xml:space="preserve">Điều 4. Nhiệm vụ, quyền hạn của </w:t>
      </w:r>
      <w:r w:rsidR="009C7526" w:rsidRPr="00A620E9">
        <w:rPr>
          <w:rFonts w:cs="Times New Roman"/>
          <w:b/>
          <w:szCs w:val="28"/>
        </w:rPr>
        <w:t>H</w:t>
      </w:r>
      <w:r w:rsidR="009C7526" w:rsidRPr="00A620E9">
        <w:rPr>
          <w:rFonts w:cs="Times New Roman"/>
          <w:b/>
          <w:szCs w:val="28"/>
          <w:lang w:val="en-US"/>
        </w:rPr>
        <w:t>ội đồng nhân dân</w:t>
      </w:r>
      <w:r w:rsidR="009C7526" w:rsidRPr="00A620E9">
        <w:rPr>
          <w:rFonts w:cs="Times New Roman"/>
          <w:szCs w:val="28"/>
        </w:rPr>
        <w:t xml:space="preserve"> </w:t>
      </w:r>
      <w:r w:rsidR="00850F83" w:rsidRPr="00A620E9">
        <w:rPr>
          <w:rFonts w:cs="Times New Roman"/>
          <w:b/>
          <w:szCs w:val="28"/>
          <w:lang w:val="en-US"/>
        </w:rPr>
        <w:t>huyện</w:t>
      </w:r>
    </w:p>
    <w:p w14:paraId="2D123EC2" w14:textId="4A1FBB4A" w:rsidR="000615B7" w:rsidRPr="00A620E9" w:rsidRDefault="00850F83" w:rsidP="00FA1280">
      <w:pPr>
        <w:spacing w:before="120" w:after="120" w:line="264" w:lineRule="auto"/>
        <w:ind w:firstLine="567"/>
        <w:jc w:val="both"/>
        <w:rPr>
          <w:rFonts w:cs="Times New Roman"/>
          <w:spacing w:val="-4"/>
          <w:szCs w:val="28"/>
        </w:rPr>
      </w:pPr>
      <w:r w:rsidRPr="00A620E9">
        <w:rPr>
          <w:rFonts w:cs="Times New Roman"/>
          <w:spacing w:val="-4"/>
          <w:szCs w:val="28"/>
          <w:lang w:val="nl-NL"/>
        </w:rPr>
        <w:t>Hội đồng nhân dân huyện</w:t>
      </w:r>
      <w:r w:rsidR="000615B7" w:rsidRPr="00A620E9">
        <w:rPr>
          <w:rFonts w:cs="Times New Roman"/>
          <w:spacing w:val="-4"/>
          <w:szCs w:val="28"/>
        </w:rPr>
        <w:t xml:space="preserve"> thực hiện nhiệm vụ, quyền hạn theo Điều </w:t>
      </w:r>
      <w:r w:rsidR="00875BE5" w:rsidRPr="00A620E9">
        <w:rPr>
          <w:rFonts w:cs="Times New Roman"/>
          <w:spacing w:val="-4"/>
          <w:szCs w:val="28"/>
          <w:lang w:val="en-US"/>
        </w:rPr>
        <w:t>26</w:t>
      </w:r>
      <w:r w:rsidR="000615B7" w:rsidRPr="00A620E9">
        <w:rPr>
          <w:rFonts w:cs="Times New Roman"/>
          <w:spacing w:val="-4"/>
          <w:szCs w:val="28"/>
        </w:rPr>
        <w:t xml:space="preserve"> Luật Tổ chức chính quyền địa phương năm 2015, Luật </w:t>
      </w:r>
      <w:r w:rsidR="00085935" w:rsidRPr="00A620E9">
        <w:rPr>
          <w:rFonts w:cs="Times New Roman"/>
          <w:spacing w:val="-4"/>
          <w:szCs w:val="28"/>
          <w:lang w:val="en-US"/>
        </w:rPr>
        <w:t>s</w:t>
      </w:r>
      <w:r w:rsidR="000615B7" w:rsidRPr="00A620E9">
        <w:rPr>
          <w:rFonts w:cs="Times New Roman"/>
          <w:spacing w:val="-4"/>
          <w:szCs w:val="28"/>
        </w:rPr>
        <w:t xml:space="preserve">ửa đổi, bổ sung một số điều của Luật </w:t>
      </w:r>
      <w:r w:rsidR="00875BE5" w:rsidRPr="00A620E9">
        <w:rPr>
          <w:rFonts w:cs="Times New Roman"/>
          <w:spacing w:val="-4"/>
          <w:szCs w:val="28"/>
          <w:lang w:val="en-US"/>
        </w:rPr>
        <w:t>t</w:t>
      </w:r>
      <w:r w:rsidR="000615B7" w:rsidRPr="00A620E9">
        <w:rPr>
          <w:rFonts w:cs="Times New Roman"/>
          <w:spacing w:val="-4"/>
          <w:szCs w:val="28"/>
        </w:rPr>
        <w:t xml:space="preserve">ổ chức Chính phủ và Luật </w:t>
      </w:r>
      <w:r w:rsidR="00875BE5" w:rsidRPr="00A620E9">
        <w:rPr>
          <w:rFonts w:cs="Times New Roman"/>
          <w:spacing w:val="-4"/>
          <w:szCs w:val="28"/>
          <w:lang w:val="en-US"/>
        </w:rPr>
        <w:t>t</w:t>
      </w:r>
      <w:r w:rsidR="000615B7" w:rsidRPr="00A620E9">
        <w:rPr>
          <w:rFonts w:cs="Times New Roman"/>
          <w:spacing w:val="-4"/>
          <w:szCs w:val="28"/>
        </w:rPr>
        <w:t>ổ chức chính quyền địa phương năm 2019</w:t>
      </w:r>
      <w:r w:rsidR="00A620E9">
        <w:rPr>
          <w:rFonts w:cs="Times New Roman"/>
          <w:spacing w:val="-4"/>
          <w:szCs w:val="28"/>
          <w:lang w:val="en-US"/>
        </w:rPr>
        <w:t xml:space="preserve"> </w:t>
      </w:r>
      <w:r w:rsidR="000615B7" w:rsidRPr="00A620E9">
        <w:rPr>
          <w:rFonts w:eastAsia="Times New Roman" w:cs="Times New Roman"/>
          <w:i/>
          <w:szCs w:val="28"/>
        </w:rPr>
        <w:t xml:space="preserve">(sau đây viết tắt là Luật </w:t>
      </w:r>
      <w:r w:rsidR="00A620E9">
        <w:rPr>
          <w:rFonts w:eastAsia="Times New Roman" w:cs="Times New Roman"/>
          <w:i/>
          <w:szCs w:val="28"/>
          <w:lang w:val="en-US"/>
        </w:rPr>
        <w:t>t</w:t>
      </w:r>
      <w:r w:rsidR="000615B7" w:rsidRPr="00A620E9">
        <w:rPr>
          <w:rFonts w:eastAsia="Times New Roman" w:cs="Times New Roman"/>
          <w:i/>
          <w:szCs w:val="28"/>
        </w:rPr>
        <w:t>ổ chức chính quyền địa phương</w:t>
      </w:r>
      <w:r w:rsidR="000615B7" w:rsidRPr="00A620E9">
        <w:rPr>
          <w:rFonts w:eastAsia="Times New Roman" w:cs="Times New Roman"/>
          <w:i/>
          <w:szCs w:val="28"/>
          <w:lang w:val="nl-NL"/>
        </w:rPr>
        <w:t>)</w:t>
      </w:r>
      <w:r w:rsidR="000615B7" w:rsidRPr="00A620E9">
        <w:rPr>
          <w:rFonts w:eastAsia="Times New Roman" w:cs="Times New Roman"/>
          <w:szCs w:val="28"/>
          <w:lang w:val="nl-NL"/>
        </w:rPr>
        <w:t>;</w:t>
      </w:r>
      <w:r w:rsidR="009C7526" w:rsidRPr="00A620E9">
        <w:rPr>
          <w:rFonts w:eastAsia="Times New Roman" w:cs="Times New Roman"/>
          <w:szCs w:val="28"/>
          <w:lang w:val="nl-NL"/>
        </w:rPr>
        <w:t xml:space="preserve"> </w:t>
      </w:r>
      <w:r w:rsidR="002423A7" w:rsidRPr="00A620E9">
        <w:rPr>
          <w:rFonts w:eastAsia="Times New Roman" w:cs="Times New Roman"/>
          <w:szCs w:val="28"/>
        </w:rPr>
        <w:t xml:space="preserve">Luật </w:t>
      </w:r>
      <w:r w:rsidR="004D03D6" w:rsidRPr="00A620E9">
        <w:rPr>
          <w:rFonts w:eastAsia="Times New Roman" w:cs="Times New Roman"/>
          <w:szCs w:val="28"/>
          <w:lang w:val="en-US"/>
        </w:rPr>
        <w:t>b</w:t>
      </w:r>
      <w:r w:rsidR="002423A7" w:rsidRPr="00A620E9">
        <w:rPr>
          <w:rFonts w:eastAsia="Times New Roman" w:cs="Times New Roman"/>
          <w:szCs w:val="28"/>
        </w:rPr>
        <w:t xml:space="preserve">an hành văn bản quy phạm pháp luật năm 2015; Luật sửa đổi, bổ sung một số điều của Luật </w:t>
      </w:r>
      <w:r w:rsidR="00875BE5" w:rsidRPr="00A620E9">
        <w:rPr>
          <w:rFonts w:eastAsia="Times New Roman" w:cs="Times New Roman"/>
          <w:szCs w:val="28"/>
          <w:lang w:val="en-US"/>
        </w:rPr>
        <w:t>b</w:t>
      </w:r>
      <w:r w:rsidR="002423A7" w:rsidRPr="00A620E9">
        <w:rPr>
          <w:rFonts w:eastAsia="Times New Roman" w:cs="Times New Roman"/>
          <w:szCs w:val="28"/>
        </w:rPr>
        <w:t xml:space="preserve">an hành văn bản quy phạm pháp luật năm 2020 </w:t>
      </w:r>
      <w:r w:rsidR="002423A7" w:rsidRPr="00A620E9">
        <w:rPr>
          <w:rFonts w:eastAsia="Times New Roman" w:cs="Times New Roman"/>
          <w:i/>
          <w:szCs w:val="28"/>
        </w:rPr>
        <w:t xml:space="preserve">(sau đây viết tắt là Luật </w:t>
      </w:r>
      <w:r w:rsidR="004D03D6" w:rsidRPr="00A620E9">
        <w:rPr>
          <w:rFonts w:eastAsia="Times New Roman" w:cs="Times New Roman"/>
          <w:i/>
          <w:szCs w:val="28"/>
          <w:lang w:val="en-US"/>
        </w:rPr>
        <w:t>b</w:t>
      </w:r>
      <w:r w:rsidR="002423A7" w:rsidRPr="00A620E9">
        <w:rPr>
          <w:rFonts w:eastAsia="Times New Roman" w:cs="Times New Roman"/>
          <w:i/>
          <w:szCs w:val="28"/>
        </w:rPr>
        <w:t>an hành văn bản quy phạm pháp luật</w:t>
      </w:r>
      <w:r w:rsidR="002423A7" w:rsidRPr="00A620E9">
        <w:rPr>
          <w:rFonts w:eastAsia="Times New Roman" w:cs="Times New Roman"/>
          <w:i/>
          <w:sz w:val="24"/>
          <w:szCs w:val="24"/>
        </w:rPr>
        <w:t>)</w:t>
      </w:r>
      <w:r w:rsidR="00F01FFF" w:rsidRPr="00A620E9">
        <w:rPr>
          <w:rFonts w:eastAsia="Times New Roman" w:cs="Times New Roman"/>
          <w:szCs w:val="28"/>
          <w:lang w:val="nl-NL"/>
        </w:rPr>
        <w:t xml:space="preserve">; </w:t>
      </w:r>
      <w:r w:rsidR="000615B7" w:rsidRPr="00A620E9">
        <w:rPr>
          <w:rFonts w:cs="Times New Roman"/>
          <w:spacing w:val="-4"/>
          <w:szCs w:val="28"/>
        </w:rPr>
        <w:t xml:space="preserve">Luật </w:t>
      </w:r>
      <w:r w:rsidR="004D03D6" w:rsidRPr="00A620E9">
        <w:rPr>
          <w:rFonts w:cs="Times New Roman"/>
          <w:spacing w:val="-4"/>
          <w:szCs w:val="28"/>
          <w:lang w:val="en-US"/>
        </w:rPr>
        <w:t>h</w:t>
      </w:r>
      <w:r w:rsidR="000615B7" w:rsidRPr="00A620E9">
        <w:rPr>
          <w:rFonts w:cs="Times New Roman"/>
          <w:spacing w:val="-4"/>
          <w:szCs w:val="28"/>
        </w:rPr>
        <w:t>oạt động giám sát của Quốc hội và Hội đồng nhân dân năm 2015</w:t>
      </w:r>
      <w:r w:rsidR="005F4192">
        <w:rPr>
          <w:rFonts w:cs="Times New Roman"/>
          <w:spacing w:val="-4"/>
          <w:szCs w:val="28"/>
          <w:lang w:val="en-US"/>
        </w:rPr>
        <w:t xml:space="preserve"> </w:t>
      </w:r>
      <w:r w:rsidR="000615B7" w:rsidRPr="00A620E9">
        <w:rPr>
          <w:rFonts w:eastAsia="Times New Roman" w:cs="Times New Roman"/>
          <w:i/>
          <w:szCs w:val="28"/>
        </w:rPr>
        <w:t>(sau đây viết tắt là Luật Hoạt động giám sát)</w:t>
      </w:r>
      <w:r w:rsidR="000615B7" w:rsidRPr="00A620E9">
        <w:rPr>
          <w:rFonts w:eastAsia="Times New Roman" w:cs="Times New Roman"/>
          <w:szCs w:val="28"/>
          <w:lang w:val="nl-NL"/>
        </w:rPr>
        <w:t>;</w:t>
      </w:r>
      <w:r w:rsidR="000615B7" w:rsidRPr="00A620E9">
        <w:rPr>
          <w:rFonts w:cs="Times New Roman"/>
          <w:szCs w:val="28"/>
        </w:rPr>
        <w:t xml:space="preserve"> Luật </w:t>
      </w:r>
      <w:r w:rsidR="004D03D6" w:rsidRPr="00A620E9">
        <w:rPr>
          <w:rFonts w:cs="Times New Roman"/>
          <w:szCs w:val="28"/>
          <w:lang w:val="en-US"/>
        </w:rPr>
        <w:t>t</w:t>
      </w:r>
      <w:r w:rsidR="000615B7" w:rsidRPr="00A620E9">
        <w:rPr>
          <w:rFonts w:cs="Times New Roman"/>
          <w:szCs w:val="28"/>
        </w:rPr>
        <w:t>iếp công dân</w:t>
      </w:r>
      <w:r w:rsidR="00813657" w:rsidRPr="00A620E9">
        <w:rPr>
          <w:rFonts w:cs="Times New Roman"/>
          <w:szCs w:val="28"/>
          <w:lang w:val="nl-NL"/>
        </w:rPr>
        <w:t xml:space="preserve">; Nghị quyết 629/2019/UBTVQH14 ngày 30/01/2019 của Ủy ban Thường vụ Quốc hội hướngdẫn một số hoạt động của Hội đồng nhân dân </w:t>
      </w:r>
      <w:r w:rsidR="009E5632" w:rsidRPr="00A620E9">
        <w:rPr>
          <w:rFonts w:cs="Times New Roman"/>
          <w:szCs w:val="28"/>
          <w:lang w:val="nl-NL"/>
        </w:rPr>
        <w:t xml:space="preserve">và </w:t>
      </w:r>
      <w:r w:rsidR="000615B7" w:rsidRPr="00A620E9">
        <w:rPr>
          <w:rFonts w:cs="Times New Roman"/>
          <w:spacing w:val="-4"/>
          <w:szCs w:val="28"/>
        </w:rPr>
        <w:t>các quy định pháp luật khác có liên quan.</w:t>
      </w:r>
    </w:p>
    <w:p w14:paraId="2FFE6009" w14:textId="77777777" w:rsidR="000615B7" w:rsidRPr="00A620E9" w:rsidRDefault="000615B7" w:rsidP="00FA1280">
      <w:pPr>
        <w:spacing w:before="120" w:after="120" w:line="264" w:lineRule="auto"/>
        <w:ind w:firstLine="567"/>
        <w:jc w:val="both"/>
        <w:rPr>
          <w:rFonts w:cs="Times New Roman"/>
          <w:b/>
          <w:bCs/>
          <w:szCs w:val="28"/>
          <w:lang w:val="nl-NL"/>
        </w:rPr>
      </w:pPr>
      <w:r w:rsidRPr="00A620E9">
        <w:rPr>
          <w:rFonts w:cs="Times New Roman"/>
          <w:b/>
          <w:szCs w:val="28"/>
          <w:lang w:val="nl-NL"/>
        </w:rPr>
        <w:t xml:space="preserve">Điều 5. </w:t>
      </w:r>
      <w:r w:rsidRPr="00A620E9">
        <w:rPr>
          <w:rFonts w:cs="Times New Roman"/>
          <w:b/>
          <w:bCs/>
          <w:szCs w:val="28"/>
          <w:lang w:val="nl-NL"/>
        </w:rPr>
        <w:t xml:space="preserve">Kỳ họp của </w:t>
      </w:r>
      <w:r w:rsidR="009C7526" w:rsidRPr="00A620E9">
        <w:rPr>
          <w:rFonts w:cs="Times New Roman"/>
          <w:b/>
          <w:szCs w:val="28"/>
        </w:rPr>
        <w:t>H</w:t>
      </w:r>
      <w:r w:rsidR="009C7526" w:rsidRPr="00A620E9">
        <w:rPr>
          <w:rFonts w:cs="Times New Roman"/>
          <w:b/>
          <w:szCs w:val="28"/>
          <w:lang w:val="en-US"/>
        </w:rPr>
        <w:t>ội đồng nhân dân</w:t>
      </w:r>
      <w:r w:rsidR="009C7526" w:rsidRPr="00A620E9">
        <w:rPr>
          <w:rFonts w:cs="Times New Roman"/>
          <w:szCs w:val="28"/>
        </w:rPr>
        <w:t xml:space="preserve"> </w:t>
      </w:r>
      <w:r w:rsidR="00875BE5" w:rsidRPr="00A620E9">
        <w:rPr>
          <w:rFonts w:cs="Times New Roman"/>
          <w:b/>
          <w:bCs/>
          <w:szCs w:val="28"/>
          <w:lang w:val="nl-NL"/>
        </w:rPr>
        <w:t>huyện</w:t>
      </w:r>
    </w:p>
    <w:p w14:paraId="4CB6FEA7" w14:textId="77777777" w:rsidR="000615B7" w:rsidRPr="00A620E9" w:rsidRDefault="000615B7" w:rsidP="00FA1280">
      <w:pPr>
        <w:spacing w:before="120" w:after="120" w:line="264" w:lineRule="auto"/>
        <w:ind w:firstLine="567"/>
        <w:jc w:val="both"/>
        <w:rPr>
          <w:rFonts w:cs="Times New Roman"/>
          <w:b/>
          <w:szCs w:val="28"/>
          <w:lang w:val="nl-NL"/>
        </w:rPr>
      </w:pPr>
      <w:r w:rsidRPr="00A620E9">
        <w:rPr>
          <w:rFonts w:cs="Times New Roman"/>
          <w:b/>
          <w:szCs w:val="28"/>
          <w:lang w:val="nl-NL"/>
        </w:rPr>
        <w:t>1. Đăng ký nội dung trình kỳ họp</w:t>
      </w:r>
    </w:p>
    <w:p w14:paraId="23542E27" w14:textId="77777777" w:rsidR="009E5632" w:rsidRPr="00A620E9" w:rsidRDefault="009E5632" w:rsidP="00FA1280">
      <w:pPr>
        <w:spacing w:before="120" w:after="120" w:line="264" w:lineRule="auto"/>
        <w:ind w:firstLine="567"/>
        <w:jc w:val="both"/>
        <w:rPr>
          <w:rFonts w:cs="Times New Roman"/>
          <w:szCs w:val="28"/>
          <w:lang w:val="nl-NL"/>
        </w:rPr>
      </w:pPr>
      <w:r w:rsidRPr="00A620E9">
        <w:rPr>
          <w:rFonts w:cs="Times New Roman"/>
          <w:szCs w:val="28"/>
          <w:lang w:val="nl-NL"/>
        </w:rPr>
        <w:t>a) Đối với Kỳ họp thường lệ</w:t>
      </w:r>
    </w:p>
    <w:p w14:paraId="6F7B4DB4" w14:textId="77777777" w:rsidR="009E5632" w:rsidRPr="00A620E9" w:rsidRDefault="009E5632" w:rsidP="00FA1280">
      <w:pPr>
        <w:spacing w:before="120" w:after="120" w:line="264" w:lineRule="auto"/>
        <w:ind w:firstLine="567"/>
        <w:jc w:val="both"/>
        <w:rPr>
          <w:rFonts w:cs="Times New Roman"/>
          <w:szCs w:val="28"/>
          <w:lang w:val="nl-NL"/>
        </w:rPr>
      </w:pPr>
      <w:r w:rsidRPr="00A620E9">
        <w:rPr>
          <w:rFonts w:cs="Times New Roman"/>
          <w:szCs w:val="28"/>
          <w:lang w:val="nl-NL"/>
        </w:rPr>
        <w:t xml:space="preserve">- Các báo cáo, dự thảonghị quyết không phải là nghị quyết quy phạm pháp luật đã được xác định trong Nghị quyết của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szCs w:val="28"/>
          <w:lang w:val="nl-NL"/>
        </w:rPr>
        <w:t>huyện</w:t>
      </w:r>
      <w:r w:rsidRPr="00A620E9">
        <w:rPr>
          <w:rFonts w:cs="Times New Roman"/>
          <w:szCs w:val="28"/>
          <w:lang w:val="nl-NL"/>
        </w:rPr>
        <w:t xml:space="preserve"> về Kế hoạch tổ chức các kỳ họp thường lệ hằng năm thì cơ quan trình không phải làm tờ trình đăng ký nội dung trình kỳ họp.</w:t>
      </w:r>
    </w:p>
    <w:p w14:paraId="6860F3CA" w14:textId="77777777" w:rsidR="009E5632" w:rsidRPr="00A620E9" w:rsidRDefault="009E5632" w:rsidP="00FA1280">
      <w:pPr>
        <w:spacing w:before="120" w:after="120" w:line="264" w:lineRule="auto"/>
        <w:ind w:firstLine="567"/>
        <w:jc w:val="both"/>
        <w:rPr>
          <w:rFonts w:cs="Times New Roman"/>
          <w:szCs w:val="28"/>
          <w:lang w:val="nl-NL"/>
        </w:rPr>
      </w:pPr>
      <w:r w:rsidRPr="00A620E9">
        <w:rPr>
          <w:rFonts w:cs="Times New Roman"/>
          <w:szCs w:val="28"/>
          <w:lang w:val="nl-NL"/>
        </w:rPr>
        <w:t xml:space="preserve">- Các báo cáo, dự thảo nghị quyết phát sinh ngoài Nghị quyết của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szCs w:val="28"/>
          <w:lang w:val="nl-NL"/>
        </w:rPr>
        <w:t>huyện</w:t>
      </w:r>
      <w:r w:rsidRPr="00A620E9">
        <w:rPr>
          <w:rFonts w:cs="Times New Roman"/>
          <w:szCs w:val="28"/>
          <w:lang w:val="nl-NL"/>
        </w:rPr>
        <w:t xml:space="preserve"> về Kế hoạch tổ chức các kỳ họp thường lệ hằng năm: Chậm nhất trước ngày khai mạc kỳ họp </w:t>
      </w:r>
      <w:r w:rsidR="00085935" w:rsidRPr="00A620E9">
        <w:rPr>
          <w:rFonts w:cs="Times New Roman"/>
          <w:b/>
          <w:szCs w:val="28"/>
          <w:lang w:val="nl-NL"/>
        </w:rPr>
        <w:t>5</w:t>
      </w:r>
      <w:r w:rsidRPr="00A620E9">
        <w:rPr>
          <w:rFonts w:cs="Times New Roman"/>
          <w:b/>
          <w:szCs w:val="28"/>
          <w:lang w:val="nl-NL"/>
        </w:rPr>
        <w:t>0 ngày</w:t>
      </w:r>
      <w:r w:rsidRPr="00A620E9">
        <w:rPr>
          <w:rFonts w:cs="Times New Roman"/>
          <w:szCs w:val="28"/>
          <w:lang w:val="nl-NL"/>
        </w:rPr>
        <w:t xml:space="preserve"> đối với dự thảo nghị quyết quy phạm pháp luậtvà </w:t>
      </w:r>
      <w:r w:rsidR="00875BE5" w:rsidRPr="00A620E9">
        <w:rPr>
          <w:rFonts w:cs="Times New Roman"/>
          <w:b/>
          <w:szCs w:val="28"/>
          <w:lang w:val="nl-NL"/>
        </w:rPr>
        <w:t>3</w:t>
      </w:r>
      <w:r w:rsidRPr="00A620E9">
        <w:rPr>
          <w:rFonts w:cs="Times New Roman"/>
          <w:b/>
          <w:szCs w:val="28"/>
          <w:lang w:val="nl-NL"/>
        </w:rPr>
        <w:t>0 ngày</w:t>
      </w:r>
      <w:r w:rsidRPr="00A620E9">
        <w:rPr>
          <w:rFonts w:cs="Times New Roman"/>
          <w:szCs w:val="28"/>
          <w:lang w:val="nl-NL"/>
        </w:rPr>
        <w:t xml:space="preserve"> đối với báo cáo, dự thảo nghị quyết không phải là nghị quyết quy phạm pháp luật, cơ quan trình gửi hồ sơ đề nghị xây dựng nghị quyết, tờ trình xin rút </w:t>
      </w:r>
      <w:r w:rsidRPr="00A620E9">
        <w:rPr>
          <w:rFonts w:cs="Times New Roman"/>
          <w:i/>
          <w:szCs w:val="28"/>
          <w:lang w:val="nl-NL"/>
        </w:rPr>
        <w:t>(hoặc đăng ký bổ sung)</w:t>
      </w:r>
      <w:r w:rsidRPr="00A620E9">
        <w:rPr>
          <w:rFonts w:cs="Times New Roman"/>
          <w:szCs w:val="28"/>
          <w:lang w:val="nl-NL"/>
        </w:rPr>
        <w:t xml:space="preserve"> nội dung trình kỳ họp về Thường trực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szCs w:val="28"/>
          <w:lang w:val="nl-NL"/>
        </w:rPr>
        <w:t>huyện</w:t>
      </w:r>
      <w:r w:rsidRPr="00A620E9">
        <w:rPr>
          <w:rFonts w:cs="Times New Roman"/>
          <w:szCs w:val="28"/>
          <w:lang w:val="nl-NL"/>
        </w:rPr>
        <w:t xml:space="preserve"> để xem xét, quyết định.</w:t>
      </w:r>
    </w:p>
    <w:p w14:paraId="6A7580E5" w14:textId="77777777"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szCs w:val="28"/>
          <w:lang w:val="nl-NL"/>
        </w:rPr>
        <w:t xml:space="preserve">b) Đối với </w:t>
      </w:r>
      <w:r w:rsidRPr="00A620E9">
        <w:rPr>
          <w:rFonts w:cs="Times New Roman"/>
          <w:bCs/>
          <w:szCs w:val="28"/>
          <w:lang w:val="nl-NL"/>
        </w:rPr>
        <w:t>Kỳ họp chuyên đề</w:t>
      </w:r>
    </w:p>
    <w:p w14:paraId="38DEBC57" w14:textId="77777777" w:rsidR="00B060D2" w:rsidRPr="00A620E9" w:rsidRDefault="009E5632" w:rsidP="00FA1280">
      <w:pPr>
        <w:spacing w:before="120" w:after="120" w:line="264" w:lineRule="auto"/>
        <w:ind w:firstLine="567"/>
        <w:jc w:val="both"/>
        <w:rPr>
          <w:rFonts w:cs="Times New Roman"/>
          <w:b/>
          <w:szCs w:val="28"/>
          <w:lang w:val="nl-NL"/>
        </w:rPr>
      </w:pPr>
      <w:r w:rsidRPr="00A620E9">
        <w:rPr>
          <w:rFonts w:cs="Times New Roman"/>
          <w:bCs/>
          <w:szCs w:val="28"/>
          <w:lang w:val="nl-NL"/>
        </w:rPr>
        <w:lastRenderedPageBreak/>
        <w:t xml:space="preserve">Cơ quan có thẩm quyền đề nghị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bCs/>
          <w:szCs w:val="28"/>
          <w:lang w:val="nl-NL"/>
        </w:rPr>
        <w:t>huyện</w:t>
      </w:r>
      <w:r w:rsidRPr="00A620E9">
        <w:rPr>
          <w:rFonts w:cs="Times New Roman"/>
          <w:bCs/>
          <w:szCs w:val="28"/>
          <w:lang w:val="nl-NL"/>
        </w:rPr>
        <w:t xml:space="preserve"> tổ chức họp chuyên đề gửi hồ sơ đề nghị xây dựng nghị quyết, tờ trình đăng ký nội dung trình kỳ họp, nói rõ sự cần thiết </w:t>
      </w:r>
      <w:r w:rsidRPr="00A620E9">
        <w:rPr>
          <w:rFonts w:cs="Times New Roman"/>
          <w:bCs/>
          <w:i/>
          <w:szCs w:val="28"/>
          <w:lang w:val="nl-NL"/>
        </w:rPr>
        <w:t>(đã bao gồm mục đích)</w:t>
      </w:r>
      <w:r w:rsidRPr="00A620E9">
        <w:rPr>
          <w:rFonts w:cs="Times New Roman"/>
          <w:bCs/>
          <w:szCs w:val="28"/>
          <w:lang w:val="nl-NL"/>
        </w:rPr>
        <w:t xml:space="preserve"> phải triệu tập kỳ họp, t</w:t>
      </w:r>
      <w:r w:rsidRPr="00A620E9">
        <w:rPr>
          <w:rFonts w:cs="Times New Roman"/>
          <w:szCs w:val="28"/>
          <w:lang w:val="nl-NL"/>
        </w:rPr>
        <w:t xml:space="preserve">hời gian dự kiến trình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szCs w:val="28"/>
          <w:lang w:val="nl-NL"/>
        </w:rPr>
        <w:t>huyện</w:t>
      </w:r>
      <w:r w:rsidRPr="00A620E9">
        <w:rPr>
          <w:rFonts w:cs="Times New Roman"/>
          <w:szCs w:val="28"/>
          <w:lang w:val="nl-NL"/>
        </w:rPr>
        <w:t xml:space="preserve"> để </w:t>
      </w:r>
      <w:r w:rsidRPr="00A620E9">
        <w:rPr>
          <w:rFonts w:cs="Times New Roman"/>
          <w:bCs/>
          <w:szCs w:val="28"/>
          <w:lang w:val="nl-NL"/>
        </w:rPr>
        <w:t xml:space="preserve">Thường trực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bCs/>
          <w:szCs w:val="28"/>
          <w:lang w:val="nl-NL"/>
        </w:rPr>
        <w:t>huyện</w:t>
      </w:r>
      <w:r w:rsidRPr="00A620E9">
        <w:rPr>
          <w:rFonts w:cs="Times New Roman"/>
          <w:bCs/>
          <w:szCs w:val="28"/>
          <w:lang w:val="nl-NL"/>
        </w:rPr>
        <w:t xml:space="preserve"> xem xét, quyết định</w:t>
      </w:r>
      <w:r w:rsidRPr="00A620E9">
        <w:rPr>
          <w:rFonts w:cs="Times New Roman"/>
          <w:szCs w:val="28"/>
          <w:lang w:val="nl-NL"/>
        </w:rPr>
        <w:t>. Riêng đối với các nghị quyết là văn bản quy phạm pháp luật, hồ sơ đề nghị xây dựng nghị quyết phải thực hiện theo đúng quy định của Luật ban hành văn bản quy phạm pháp luật</w:t>
      </w:r>
      <w:r w:rsidR="002423A7" w:rsidRPr="00A620E9">
        <w:rPr>
          <w:rFonts w:cs="Times New Roman"/>
          <w:szCs w:val="28"/>
          <w:vertAlign w:val="superscript"/>
          <w:lang w:val="nl-NL"/>
        </w:rPr>
        <w:t>(</w:t>
      </w:r>
      <w:r w:rsidR="002423A7" w:rsidRPr="00A620E9">
        <w:rPr>
          <w:rStyle w:val="FootnoteReference"/>
          <w:rFonts w:cs="Times New Roman"/>
          <w:szCs w:val="28"/>
          <w:lang w:val="nl-NL"/>
        </w:rPr>
        <w:footnoteReference w:id="1"/>
      </w:r>
      <w:r w:rsidR="002423A7" w:rsidRPr="00A620E9">
        <w:rPr>
          <w:rFonts w:cs="Times New Roman"/>
          <w:szCs w:val="28"/>
          <w:vertAlign w:val="superscript"/>
          <w:lang w:val="nl-NL"/>
        </w:rPr>
        <w:t>)</w:t>
      </w:r>
      <w:r w:rsidR="002423A7" w:rsidRPr="00A620E9">
        <w:rPr>
          <w:rFonts w:cs="Times New Roman"/>
          <w:szCs w:val="28"/>
          <w:lang w:val="nl-NL"/>
        </w:rPr>
        <w:t xml:space="preserve">. </w:t>
      </w:r>
    </w:p>
    <w:p w14:paraId="53EC25B4" w14:textId="77777777" w:rsidR="000615B7" w:rsidRPr="00A620E9" w:rsidRDefault="000615B7" w:rsidP="00FA1280">
      <w:pPr>
        <w:spacing w:before="120" w:after="120" w:line="264" w:lineRule="auto"/>
        <w:ind w:firstLine="567"/>
        <w:jc w:val="both"/>
        <w:rPr>
          <w:rFonts w:cs="Times New Roman"/>
          <w:b/>
          <w:szCs w:val="28"/>
          <w:lang w:val="nl-NL"/>
        </w:rPr>
      </w:pPr>
      <w:r w:rsidRPr="00A620E9">
        <w:rPr>
          <w:rFonts w:cs="Times New Roman"/>
          <w:b/>
          <w:szCs w:val="28"/>
          <w:lang w:val="nl-NL"/>
        </w:rPr>
        <w:t xml:space="preserve">2. Hội nghị liên tịch </w:t>
      </w:r>
    </w:p>
    <w:p w14:paraId="256F4AE6" w14:textId="712E4ED4" w:rsidR="000615B7" w:rsidRPr="00A620E9" w:rsidRDefault="000615B7" w:rsidP="00FA1280">
      <w:pPr>
        <w:spacing w:before="120" w:after="120" w:line="264" w:lineRule="auto"/>
        <w:ind w:firstLine="567"/>
        <w:jc w:val="both"/>
        <w:rPr>
          <w:rFonts w:cs="Times New Roman"/>
          <w:szCs w:val="28"/>
          <w:lang w:val="nl-NL"/>
        </w:rPr>
      </w:pPr>
      <w:r w:rsidRPr="00A620E9">
        <w:rPr>
          <w:rFonts w:cs="Times New Roman"/>
          <w:szCs w:val="28"/>
          <w:lang w:val="nl-NL"/>
        </w:rPr>
        <w:t xml:space="preserve">Chậm </w:t>
      </w:r>
      <w:r w:rsidRPr="00A620E9">
        <w:rPr>
          <w:rFonts w:cs="Times New Roman"/>
          <w:b/>
          <w:szCs w:val="28"/>
          <w:lang w:val="nl-NL"/>
        </w:rPr>
        <w:t>nhất 45 ngày trước</w:t>
      </w:r>
      <w:r w:rsidRPr="00A620E9">
        <w:rPr>
          <w:rFonts w:cs="Times New Roman"/>
          <w:szCs w:val="28"/>
          <w:lang w:val="nl-NL"/>
        </w:rPr>
        <w:t xml:space="preserve"> ngày khai mạc kỳ họp thường lệ, Thường trực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szCs w:val="28"/>
          <w:lang w:val="nl-NL"/>
        </w:rPr>
        <w:t>huyện</w:t>
      </w:r>
      <w:r w:rsidRPr="00A620E9">
        <w:rPr>
          <w:rFonts w:cs="Times New Roman"/>
          <w:szCs w:val="28"/>
          <w:lang w:val="nl-NL"/>
        </w:rPr>
        <w:t xml:space="preserve">, </w:t>
      </w:r>
      <w:r w:rsidR="00035653" w:rsidRPr="00A620E9">
        <w:rPr>
          <w:rFonts w:cs="Times New Roman"/>
          <w:szCs w:val="28"/>
          <w:lang w:val="nl-NL"/>
        </w:rPr>
        <w:t xml:space="preserve">lãnh đạo các Ban của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szCs w:val="28"/>
          <w:lang w:val="nl-NL"/>
        </w:rPr>
        <w:t>huyện</w:t>
      </w:r>
      <w:r w:rsidR="00035653" w:rsidRPr="00A620E9">
        <w:rPr>
          <w:rFonts w:cs="Times New Roman"/>
          <w:szCs w:val="28"/>
          <w:lang w:val="nl-NL"/>
        </w:rPr>
        <w:t xml:space="preserve">, </w:t>
      </w:r>
      <w:r w:rsidR="00B060D2" w:rsidRPr="00A620E9">
        <w:rPr>
          <w:rFonts w:cs="Times New Roman"/>
          <w:szCs w:val="28"/>
          <w:lang w:val="nl-NL"/>
        </w:rPr>
        <w:t xml:space="preserve">đại diện </w:t>
      </w:r>
      <w:r w:rsidRPr="00A620E9">
        <w:rPr>
          <w:rFonts w:cs="Times New Roman"/>
          <w:szCs w:val="28"/>
          <w:lang w:val="nl-NL"/>
        </w:rPr>
        <w:t>lãnh đạ</w:t>
      </w:r>
      <w:r w:rsidR="009C7526" w:rsidRPr="00A620E9">
        <w:rPr>
          <w:rFonts w:cs="Times New Roman"/>
          <w:szCs w:val="28"/>
          <w:lang w:val="nl-NL"/>
        </w:rPr>
        <w:t>o Ủy ban nhân dân</w:t>
      </w:r>
      <w:r w:rsidRPr="00A620E9">
        <w:rPr>
          <w:rFonts w:cs="Times New Roman"/>
          <w:szCs w:val="28"/>
          <w:lang w:val="nl-NL"/>
        </w:rPr>
        <w:t xml:space="preserve"> </w:t>
      </w:r>
      <w:r w:rsidR="00875BE5" w:rsidRPr="00A620E9">
        <w:rPr>
          <w:rFonts w:cs="Times New Roman"/>
          <w:szCs w:val="28"/>
          <w:lang w:val="nl-NL"/>
        </w:rPr>
        <w:t>huyện</w:t>
      </w:r>
      <w:r w:rsidR="006D2A9C" w:rsidRPr="00A620E9">
        <w:rPr>
          <w:rFonts w:cs="Times New Roman"/>
          <w:szCs w:val="28"/>
          <w:lang w:val="nl-NL"/>
        </w:rPr>
        <w:t xml:space="preserve">, </w:t>
      </w:r>
      <w:r w:rsidR="00A620E9">
        <w:rPr>
          <w:rFonts w:cs="Times New Roman"/>
          <w:szCs w:val="28"/>
          <w:lang w:val="nl-NL"/>
        </w:rPr>
        <w:t xml:space="preserve">đại diện </w:t>
      </w:r>
      <w:r w:rsidR="006D2A9C" w:rsidRPr="00A620E9">
        <w:rPr>
          <w:rFonts w:cs="Times New Roman"/>
          <w:szCs w:val="28"/>
          <w:lang w:val="nl-NL"/>
        </w:rPr>
        <w:t xml:space="preserve">lãnh đạo </w:t>
      </w:r>
      <w:r w:rsidRPr="00A620E9">
        <w:rPr>
          <w:rFonts w:cs="Times New Roman"/>
          <w:szCs w:val="28"/>
          <w:lang w:val="nl-NL"/>
        </w:rPr>
        <w:t xml:space="preserve">Ủy ban Mặt trận Tổ quốc Việt Nam </w:t>
      </w:r>
      <w:r w:rsidR="00875BE5" w:rsidRPr="00A620E9">
        <w:rPr>
          <w:rFonts w:cs="Times New Roman"/>
          <w:szCs w:val="28"/>
          <w:lang w:val="nl-NL"/>
        </w:rPr>
        <w:t>huyện</w:t>
      </w:r>
      <w:r w:rsidR="006D2A9C" w:rsidRPr="00A620E9">
        <w:rPr>
          <w:rFonts w:cs="Times New Roman"/>
          <w:szCs w:val="28"/>
          <w:lang w:val="nl-NL"/>
        </w:rPr>
        <w:t xml:space="preserve">, Chánh án Tòa án nhân dân, Viện trưởng Viện Kiểm sát nhân dân </w:t>
      </w:r>
      <w:r w:rsidR="00875BE5" w:rsidRPr="00A620E9">
        <w:rPr>
          <w:rFonts w:cs="Times New Roman"/>
          <w:szCs w:val="28"/>
          <w:lang w:val="nl-NL"/>
        </w:rPr>
        <w:t>huyện</w:t>
      </w:r>
      <w:r w:rsidRPr="00A620E9">
        <w:rPr>
          <w:rFonts w:cs="Times New Roman"/>
          <w:szCs w:val="28"/>
          <w:lang w:val="nl-NL"/>
        </w:rPr>
        <w:t xml:space="preserve"> tổ chức hội nghị liên tịch để thống nhất nội dung, thời gian tổ chức kỳ họp, thông báo rộng rãi trên các phương tiện thông tin đại chúng của địa phương để cử tri và Nhân dân biết, theo dõi.</w:t>
      </w:r>
    </w:p>
    <w:p w14:paraId="39993199" w14:textId="77777777" w:rsidR="000615B7" w:rsidRPr="00A620E9" w:rsidRDefault="000615B7" w:rsidP="00FA1280">
      <w:pPr>
        <w:spacing w:before="120" w:after="120" w:line="264" w:lineRule="auto"/>
        <w:ind w:firstLine="567"/>
        <w:jc w:val="both"/>
        <w:rPr>
          <w:rFonts w:cs="Times New Roman"/>
          <w:b/>
          <w:szCs w:val="28"/>
          <w:lang w:val="nl-NL"/>
        </w:rPr>
      </w:pPr>
      <w:r w:rsidRPr="00A620E9">
        <w:rPr>
          <w:rFonts w:cs="Times New Roman"/>
          <w:b/>
          <w:szCs w:val="28"/>
          <w:lang w:val="nl-NL"/>
        </w:rPr>
        <w:t>3. Thời điểm khai mạc Kỳ họp</w:t>
      </w:r>
    </w:p>
    <w:p w14:paraId="45107E78" w14:textId="77777777"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szCs w:val="28"/>
          <w:lang w:val="nl-NL"/>
        </w:rPr>
        <w:t>a) Đối với Kỳ họp thường lệ:</w:t>
      </w:r>
      <w:r w:rsidRPr="00A620E9">
        <w:rPr>
          <w:rFonts w:cs="Times New Roman"/>
          <w:bCs/>
          <w:szCs w:val="28"/>
          <w:lang w:val="nl-NL"/>
        </w:rPr>
        <w:t xml:space="preserve">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bCs/>
          <w:szCs w:val="28"/>
          <w:lang w:val="nl-NL"/>
        </w:rPr>
        <w:t>huyện</w:t>
      </w:r>
      <w:r w:rsidRPr="00A620E9">
        <w:rPr>
          <w:rFonts w:cs="Times New Roman"/>
          <w:bCs/>
          <w:szCs w:val="28"/>
          <w:lang w:val="nl-NL"/>
        </w:rPr>
        <w:t xml:space="preserve"> họp mỗi năm ít nhất hai kỳ</w:t>
      </w:r>
      <w:r w:rsidRPr="00A620E9">
        <w:rPr>
          <w:rFonts w:cs="Times New Roman"/>
          <w:b/>
          <w:bCs/>
          <w:szCs w:val="28"/>
          <w:vertAlign w:val="superscript"/>
          <w:lang w:val="nl-NL"/>
        </w:rPr>
        <w:t>(</w:t>
      </w:r>
      <w:r w:rsidRPr="00A620E9">
        <w:rPr>
          <w:rStyle w:val="FootnoteReference"/>
          <w:rFonts w:cs="Times New Roman"/>
          <w:b/>
          <w:szCs w:val="28"/>
          <w:lang w:val="nl-NL"/>
        </w:rPr>
        <w:footnoteReference w:id="2"/>
      </w:r>
      <w:r w:rsidRPr="00A620E9">
        <w:rPr>
          <w:rFonts w:cs="Times New Roman"/>
          <w:b/>
          <w:bCs/>
          <w:szCs w:val="28"/>
          <w:vertAlign w:val="superscript"/>
          <w:lang w:val="nl-NL"/>
        </w:rPr>
        <w:t>)</w:t>
      </w:r>
      <w:r w:rsidRPr="00A620E9">
        <w:rPr>
          <w:rFonts w:cs="Times New Roman"/>
          <w:bCs/>
          <w:szCs w:val="28"/>
          <w:lang w:val="nl-NL"/>
        </w:rPr>
        <w:t xml:space="preserve">. Trong đó, Kỳ họp thường lệ giữa năm khai mạc </w:t>
      </w:r>
      <w:r w:rsidRPr="00A620E9">
        <w:rPr>
          <w:rFonts w:cs="Times New Roman"/>
          <w:b/>
          <w:szCs w:val="28"/>
          <w:lang w:val="nl-NL"/>
        </w:rPr>
        <w:t>trước ngày 1</w:t>
      </w:r>
      <w:r w:rsidR="004D03D6" w:rsidRPr="00A620E9">
        <w:rPr>
          <w:rFonts w:cs="Times New Roman"/>
          <w:b/>
          <w:szCs w:val="28"/>
          <w:lang w:val="nl-NL"/>
        </w:rPr>
        <w:t>5</w:t>
      </w:r>
      <w:r w:rsidRPr="00A620E9">
        <w:rPr>
          <w:rFonts w:cs="Times New Roman"/>
          <w:b/>
          <w:szCs w:val="28"/>
          <w:lang w:val="nl-NL"/>
        </w:rPr>
        <w:t xml:space="preserve"> tháng 7 hằng năm</w:t>
      </w:r>
      <w:r w:rsidRPr="00A620E9">
        <w:rPr>
          <w:rFonts w:cs="Times New Roman"/>
          <w:bCs/>
          <w:szCs w:val="28"/>
          <w:lang w:val="nl-NL"/>
        </w:rPr>
        <w:t xml:space="preserve">; Kỳ họp thường lệ cuối năm </w:t>
      </w:r>
      <w:r w:rsidRPr="00A620E9">
        <w:rPr>
          <w:rFonts w:cs="Times New Roman"/>
          <w:szCs w:val="28"/>
          <w:lang w:val="nl-NL"/>
        </w:rPr>
        <w:t>khai mạc</w:t>
      </w:r>
      <w:r w:rsidRPr="00A620E9">
        <w:rPr>
          <w:rFonts w:cs="Times New Roman"/>
          <w:b/>
          <w:szCs w:val="28"/>
          <w:lang w:val="nl-NL"/>
        </w:rPr>
        <w:t xml:space="preserve"> trước ngày </w:t>
      </w:r>
      <w:r w:rsidR="004D03D6" w:rsidRPr="00A620E9">
        <w:rPr>
          <w:rFonts w:cs="Times New Roman"/>
          <w:b/>
          <w:szCs w:val="28"/>
          <w:lang w:val="nl-NL"/>
        </w:rPr>
        <w:t>19</w:t>
      </w:r>
      <w:r w:rsidRPr="00A620E9">
        <w:rPr>
          <w:rFonts w:cs="Times New Roman"/>
          <w:b/>
          <w:szCs w:val="28"/>
          <w:lang w:val="nl-NL"/>
        </w:rPr>
        <w:t xml:space="preserve"> tháng 12 hằng năm</w:t>
      </w:r>
      <w:r w:rsidRPr="00A620E9">
        <w:rPr>
          <w:rFonts w:cs="Times New Roman"/>
          <w:b/>
          <w:szCs w:val="28"/>
          <w:vertAlign w:val="superscript"/>
          <w:lang w:val="nl-NL"/>
        </w:rPr>
        <w:t>(</w:t>
      </w:r>
      <w:r w:rsidRPr="00A620E9">
        <w:rPr>
          <w:rStyle w:val="FootnoteReference"/>
          <w:rFonts w:cs="Times New Roman"/>
          <w:b/>
          <w:szCs w:val="28"/>
          <w:lang w:val="nl-NL"/>
        </w:rPr>
        <w:footnoteReference w:id="3"/>
      </w:r>
      <w:r w:rsidRPr="00A620E9">
        <w:rPr>
          <w:rFonts w:cs="Times New Roman"/>
          <w:b/>
          <w:szCs w:val="28"/>
          <w:vertAlign w:val="superscript"/>
          <w:lang w:val="nl-NL"/>
        </w:rPr>
        <w:t>)</w:t>
      </w:r>
      <w:r w:rsidRPr="00A620E9">
        <w:rPr>
          <w:rFonts w:cs="Times New Roman"/>
          <w:bCs/>
          <w:szCs w:val="28"/>
          <w:lang w:val="nl-NL"/>
        </w:rPr>
        <w:t xml:space="preserve">. Đối với các kỳ họp còn lại, giao Thường trực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875BE5" w:rsidRPr="00A620E9">
        <w:rPr>
          <w:rFonts w:cs="Times New Roman"/>
          <w:bCs/>
          <w:szCs w:val="28"/>
          <w:lang w:val="nl-NL"/>
        </w:rPr>
        <w:t>huyện</w:t>
      </w:r>
      <w:r w:rsidRPr="00A620E9">
        <w:rPr>
          <w:rFonts w:cs="Times New Roman"/>
          <w:bCs/>
          <w:szCs w:val="28"/>
          <w:lang w:val="nl-NL"/>
        </w:rPr>
        <w:t xml:space="preserve"> xem xét, quyết định.</w:t>
      </w:r>
    </w:p>
    <w:p w14:paraId="24D08ACD" w14:textId="77777777"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szCs w:val="28"/>
          <w:lang w:val="nl-NL"/>
        </w:rPr>
        <w:t xml:space="preserve">b) Đối với Kỳ họp chuyên đề: </w:t>
      </w:r>
      <w:r w:rsidRPr="00A620E9">
        <w:rPr>
          <w:rFonts w:cs="Times New Roman"/>
          <w:bCs/>
          <w:szCs w:val="28"/>
          <w:lang w:val="nl-NL"/>
        </w:rPr>
        <w:t xml:space="preserve">Trên cơ sở đề nghị của cơ quan trình tại điểm b Khoản 1 Điều này, giao Thường trực </w:t>
      </w:r>
      <w:r w:rsidR="009C7526" w:rsidRPr="00A620E9">
        <w:rPr>
          <w:rFonts w:cs="Times New Roman"/>
          <w:szCs w:val="28"/>
        </w:rPr>
        <w:t>H</w:t>
      </w:r>
      <w:r w:rsidR="009C7526" w:rsidRPr="00A620E9">
        <w:rPr>
          <w:rFonts w:cs="Times New Roman"/>
          <w:szCs w:val="28"/>
          <w:lang w:val="en-US"/>
        </w:rPr>
        <w:t>ội đồng nhân dân</w:t>
      </w:r>
      <w:r w:rsidR="009C7526" w:rsidRPr="00A620E9">
        <w:rPr>
          <w:rFonts w:cs="Times New Roman"/>
          <w:szCs w:val="28"/>
        </w:rPr>
        <w:t xml:space="preserve"> </w:t>
      </w:r>
      <w:r w:rsidR="00F93CB3" w:rsidRPr="00A620E9">
        <w:rPr>
          <w:rFonts w:cs="Times New Roman"/>
          <w:bCs/>
          <w:szCs w:val="28"/>
          <w:lang w:val="nl-NL"/>
        </w:rPr>
        <w:t>huyện</w:t>
      </w:r>
      <w:r w:rsidRPr="00A620E9">
        <w:rPr>
          <w:rFonts w:cs="Times New Roman"/>
          <w:bCs/>
          <w:szCs w:val="28"/>
          <w:lang w:val="nl-NL"/>
        </w:rPr>
        <w:t xml:space="preserve"> xem xét quyết định và thông báo cho các cơ quan, đơn vị biết, phối hợp thực hiện. </w:t>
      </w:r>
    </w:p>
    <w:p w14:paraId="6F699FB4" w14:textId="77777777" w:rsidR="000615B7" w:rsidRPr="00A620E9" w:rsidRDefault="00035653" w:rsidP="00FA1280">
      <w:pPr>
        <w:spacing w:before="120" w:after="120" w:line="264" w:lineRule="auto"/>
        <w:ind w:firstLine="567"/>
        <w:jc w:val="both"/>
        <w:rPr>
          <w:rFonts w:cs="Times New Roman"/>
          <w:b/>
          <w:bCs/>
          <w:szCs w:val="28"/>
          <w:lang w:val="nl-NL"/>
        </w:rPr>
      </w:pPr>
      <w:r w:rsidRPr="00A620E9">
        <w:rPr>
          <w:rFonts w:cs="Times New Roman"/>
          <w:b/>
          <w:bCs/>
          <w:szCs w:val="28"/>
          <w:lang w:val="nl-NL"/>
        </w:rPr>
        <w:t>4</w:t>
      </w:r>
      <w:r w:rsidR="000615B7" w:rsidRPr="00A620E9">
        <w:rPr>
          <w:rFonts w:cs="Times New Roman"/>
          <w:b/>
          <w:bCs/>
          <w:szCs w:val="28"/>
          <w:lang w:val="nl-NL"/>
        </w:rPr>
        <w:t xml:space="preserve">. </w:t>
      </w:r>
      <w:r w:rsidR="000A5A84" w:rsidRPr="00A620E9">
        <w:rPr>
          <w:rFonts w:cs="Times New Roman"/>
          <w:b/>
          <w:bCs/>
          <w:szCs w:val="28"/>
          <w:lang w:val="nl-NL"/>
        </w:rPr>
        <w:t xml:space="preserve">Khách </w:t>
      </w:r>
      <w:r w:rsidR="000615B7" w:rsidRPr="00A620E9">
        <w:rPr>
          <w:rFonts w:cs="Times New Roman"/>
          <w:b/>
          <w:bCs/>
          <w:szCs w:val="28"/>
          <w:lang w:val="nl-NL"/>
        </w:rPr>
        <w:t>mời tham dự kỳ họ</w:t>
      </w:r>
      <w:r w:rsidR="000A2D86" w:rsidRPr="00A620E9">
        <w:rPr>
          <w:rFonts w:cs="Times New Roman"/>
          <w:b/>
          <w:bCs/>
          <w:szCs w:val="28"/>
          <w:lang w:val="nl-NL"/>
        </w:rPr>
        <w:t>p</w:t>
      </w:r>
    </w:p>
    <w:p w14:paraId="4220B64D" w14:textId="77777777"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t>a) Đối với Kỳ họp thường lệ</w:t>
      </w:r>
      <w:r w:rsidRPr="00A620E9">
        <w:rPr>
          <w:rFonts w:cs="Times New Roman"/>
          <w:b/>
          <w:bCs/>
          <w:szCs w:val="28"/>
          <w:vertAlign w:val="superscript"/>
          <w:lang w:val="nl-NL"/>
        </w:rPr>
        <w:t>(</w:t>
      </w:r>
      <w:r w:rsidRPr="00A620E9">
        <w:rPr>
          <w:rStyle w:val="FootnoteReference"/>
          <w:rFonts w:cs="Times New Roman"/>
          <w:b/>
          <w:bCs/>
          <w:szCs w:val="28"/>
          <w:lang w:val="nl-NL"/>
        </w:rPr>
        <w:footnoteReference w:id="4"/>
      </w:r>
      <w:r w:rsidRPr="00A620E9">
        <w:rPr>
          <w:rFonts w:cs="Times New Roman"/>
          <w:b/>
          <w:bCs/>
          <w:szCs w:val="28"/>
          <w:vertAlign w:val="superscript"/>
          <w:lang w:val="nl-NL"/>
        </w:rPr>
        <w:t>)</w:t>
      </w:r>
    </w:p>
    <w:p w14:paraId="7BFE6FD3" w14:textId="77777777"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lastRenderedPageBreak/>
        <w:t xml:space="preserve">- Đại diện lãnh đạo các cơ quan: Thường trực </w:t>
      </w:r>
      <w:r w:rsidR="00F93CB3" w:rsidRPr="00A620E9">
        <w:rPr>
          <w:rFonts w:cs="Times New Roman"/>
          <w:bCs/>
          <w:szCs w:val="28"/>
          <w:lang w:val="nl-NL"/>
        </w:rPr>
        <w:t>Huyện</w:t>
      </w:r>
      <w:r w:rsidRPr="00A620E9">
        <w:rPr>
          <w:rFonts w:cs="Times New Roman"/>
          <w:bCs/>
          <w:szCs w:val="28"/>
          <w:lang w:val="nl-NL"/>
        </w:rPr>
        <w:t xml:space="preserve"> ủy, Ban Thường trực Ủy ban Mặt trận Tổ quốc Việt Nam </w:t>
      </w:r>
      <w:r w:rsidR="00F93CB3" w:rsidRPr="00A620E9">
        <w:rPr>
          <w:rFonts w:cs="Times New Roman"/>
          <w:bCs/>
          <w:szCs w:val="28"/>
          <w:lang w:val="nl-NL"/>
        </w:rPr>
        <w:t>huyện</w:t>
      </w:r>
      <w:r w:rsidRPr="00A620E9">
        <w:rPr>
          <w:rFonts w:cs="Times New Roman"/>
          <w:bCs/>
          <w:szCs w:val="28"/>
          <w:lang w:val="nl-NL"/>
        </w:rPr>
        <w:t xml:space="preserve">, </w:t>
      </w:r>
      <w:r w:rsidR="00175402" w:rsidRPr="00A620E9">
        <w:rPr>
          <w:rFonts w:cs="Times New Roman"/>
          <w:bCs/>
          <w:szCs w:val="28"/>
          <w:lang w:val="nl-NL"/>
        </w:rPr>
        <w:t xml:space="preserve">Tòa án nhân dân </w:t>
      </w:r>
      <w:r w:rsidR="00F93CB3" w:rsidRPr="00A620E9">
        <w:rPr>
          <w:rFonts w:cs="Times New Roman"/>
          <w:bCs/>
          <w:szCs w:val="28"/>
          <w:lang w:val="nl-NL"/>
        </w:rPr>
        <w:t>huyện</w:t>
      </w:r>
      <w:r w:rsidR="00175402" w:rsidRPr="00A620E9">
        <w:rPr>
          <w:rFonts w:cs="Times New Roman"/>
          <w:bCs/>
          <w:szCs w:val="28"/>
          <w:lang w:val="nl-NL"/>
        </w:rPr>
        <w:t xml:space="preserve">, Viện Kiểm sát nhân dân </w:t>
      </w:r>
      <w:r w:rsidR="00F93CB3" w:rsidRPr="00A620E9">
        <w:rPr>
          <w:rFonts w:cs="Times New Roman"/>
          <w:bCs/>
          <w:szCs w:val="28"/>
          <w:lang w:val="nl-NL"/>
        </w:rPr>
        <w:t>huyện</w:t>
      </w:r>
      <w:r w:rsidR="00175402" w:rsidRPr="00A620E9">
        <w:rPr>
          <w:rFonts w:cs="Times New Roman"/>
          <w:bCs/>
          <w:szCs w:val="28"/>
          <w:lang w:val="nl-NL"/>
        </w:rPr>
        <w:t>, Cụ</w:t>
      </w:r>
      <w:r w:rsidR="000A2D86" w:rsidRPr="00A620E9">
        <w:rPr>
          <w:rFonts w:cs="Times New Roman"/>
          <w:bCs/>
          <w:szCs w:val="28"/>
          <w:lang w:val="nl-NL"/>
        </w:rPr>
        <w:t>c</w:t>
      </w:r>
      <w:r w:rsidR="00175402" w:rsidRPr="00A620E9">
        <w:rPr>
          <w:rFonts w:cs="Times New Roman"/>
          <w:bCs/>
          <w:szCs w:val="28"/>
          <w:lang w:val="nl-NL"/>
        </w:rPr>
        <w:t xml:space="preserve"> thi hành án dân sự, </w:t>
      </w:r>
      <w:r w:rsidRPr="00A620E9">
        <w:rPr>
          <w:rFonts w:cs="Times New Roman"/>
          <w:bCs/>
          <w:szCs w:val="28"/>
          <w:lang w:val="nl-NL"/>
        </w:rPr>
        <w:t xml:space="preserve">các </w:t>
      </w:r>
      <w:r w:rsidR="005F6345" w:rsidRPr="00A620E9">
        <w:rPr>
          <w:rFonts w:cs="Times New Roman"/>
          <w:bCs/>
          <w:szCs w:val="28"/>
          <w:lang w:val="nl-NL"/>
        </w:rPr>
        <w:t>Phòng, ban</w:t>
      </w:r>
      <w:r w:rsidRPr="00A620E9">
        <w:rPr>
          <w:rFonts w:cs="Times New Roman"/>
          <w:bCs/>
          <w:szCs w:val="28"/>
          <w:lang w:val="nl-NL"/>
        </w:rPr>
        <w:t xml:space="preserve"> ngành của </w:t>
      </w:r>
      <w:r w:rsidR="005F6345" w:rsidRPr="00A620E9">
        <w:rPr>
          <w:rFonts w:cs="Times New Roman"/>
          <w:bCs/>
          <w:szCs w:val="28"/>
          <w:lang w:val="nl-NL"/>
        </w:rPr>
        <w:t>huyện</w:t>
      </w:r>
      <w:r w:rsidRPr="00A620E9">
        <w:rPr>
          <w:rFonts w:cs="Times New Roman"/>
          <w:bCs/>
          <w:szCs w:val="28"/>
          <w:lang w:val="nl-NL"/>
        </w:rPr>
        <w:t>, Thường trự</w:t>
      </w:r>
      <w:r w:rsidR="00573008" w:rsidRPr="00A620E9">
        <w:rPr>
          <w:rFonts w:cs="Times New Roman"/>
          <w:bCs/>
          <w:szCs w:val="28"/>
          <w:lang w:val="nl-NL"/>
        </w:rPr>
        <w:t xml:space="preserve">c </w:t>
      </w:r>
      <w:r w:rsidR="00573008" w:rsidRPr="00A620E9">
        <w:rPr>
          <w:rFonts w:cs="Times New Roman"/>
          <w:szCs w:val="28"/>
        </w:rPr>
        <w:t>H</w:t>
      </w:r>
      <w:r w:rsidR="00573008" w:rsidRPr="00A620E9">
        <w:rPr>
          <w:rFonts w:cs="Times New Roman"/>
          <w:szCs w:val="28"/>
          <w:lang w:val="en-US"/>
        </w:rPr>
        <w:t>ội đồng nhân dân</w:t>
      </w:r>
      <w:r w:rsidRPr="00A620E9">
        <w:rPr>
          <w:rFonts w:cs="Times New Roman"/>
          <w:bCs/>
          <w:szCs w:val="28"/>
          <w:lang w:val="nl-NL"/>
        </w:rPr>
        <w:t xml:space="preserve"> các </w:t>
      </w:r>
      <w:r w:rsidR="005F6345" w:rsidRPr="00A620E9">
        <w:rPr>
          <w:rFonts w:cs="Times New Roman"/>
          <w:bCs/>
          <w:szCs w:val="28"/>
          <w:lang w:val="nl-NL"/>
        </w:rPr>
        <w:t>xã</w:t>
      </w:r>
      <w:r w:rsidRPr="00A620E9">
        <w:rPr>
          <w:rFonts w:cs="Times New Roman"/>
          <w:bCs/>
          <w:szCs w:val="28"/>
          <w:lang w:val="nl-NL"/>
        </w:rPr>
        <w:t xml:space="preserve">. </w:t>
      </w:r>
    </w:p>
    <w:p w14:paraId="6B14F945" w14:textId="77777777"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t xml:space="preserve">- Các đồng chí Ủy viên Ban Thường vụ </w:t>
      </w:r>
      <w:r w:rsidR="005F6345" w:rsidRPr="00A620E9">
        <w:rPr>
          <w:rFonts w:cs="Times New Roman"/>
          <w:bCs/>
          <w:szCs w:val="28"/>
          <w:lang w:val="nl-NL"/>
        </w:rPr>
        <w:t>Huyện</w:t>
      </w:r>
      <w:r w:rsidRPr="00A620E9">
        <w:rPr>
          <w:rFonts w:cs="Times New Roman"/>
          <w:bCs/>
          <w:szCs w:val="28"/>
          <w:lang w:val="nl-NL"/>
        </w:rPr>
        <w:t xml:space="preserve"> ủy, lãnh đạo UBND </w:t>
      </w:r>
      <w:r w:rsidR="005F6345" w:rsidRPr="00A620E9">
        <w:rPr>
          <w:rFonts w:cs="Times New Roman"/>
          <w:bCs/>
          <w:szCs w:val="28"/>
          <w:lang w:val="nl-NL"/>
        </w:rPr>
        <w:t>huyện</w:t>
      </w:r>
      <w:r w:rsidRPr="00A620E9">
        <w:rPr>
          <w:rFonts w:cs="Times New Roman"/>
          <w:bCs/>
          <w:szCs w:val="28"/>
          <w:lang w:val="nl-NL"/>
        </w:rPr>
        <w:t>.</w:t>
      </w:r>
    </w:p>
    <w:p w14:paraId="1EABC394" w14:textId="17D33BD9" w:rsidR="005F6345" w:rsidRPr="00A620E9" w:rsidRDefault="00573008" w:rsidP="00FA1280">
      <w:pPr>
        <w:spacing w:before="120" w:after="120" w:line="264" w:lineRule="auto"/>
        <w:ind w:firstLine="567"/>
        <w:jc w:val="both"/>
        <w:rPr>
          <w:rFonts w:cs="Times New Roman"/>
          <w:bCs/>
          <w:szCs w:val="28"/>
          <w:lang w:val="nl-NL"/>
        </w:rPr>
      </w:pPr>
      <w:r w:rsidRPr="00A620E9">
        <w:rPr>
          <w:rFonts w:cs="Times New Roman"/>
          <w:bCs/>
          <w:szCs w:val="28"/>
          <w:lang w:val="nl-NL"/>
        </w:rPr>
        <w:t xml:space="preserve">- </w:t>
      </w:r>
      <w:r w:rsidR="00A620E9">
        <w:rPr>
          <w:rFonts w:cs="Times New Roman"/>
          <w:bCs/>
          <w:szCs w:val="28"/>
          <w:lang w:val="nl-NL"/>
        </w:rPr>
        <w:t xml:space="preserve">Phóng viên </w:t>
      </w:r>
      <w:r w:rsidR="005F6345" w:rsidRPr="00A620E9">
        <w:rPr>
          <w:rFonts w:cs="Times New Roman"/>
          <w:bCs/>
          <w:szCs w:val="28"/>
          <w:lang w:val="nl-NL"/>
        </w:rPr>
        <w:t>Trung tâm Văn hóa- Thể thao- Du lịch và Truyền thông</w:t>
      </w:r>
      <w:r w:rsidRPr="00A620E9">
        <w:rPr>
          <w:rFonts w:cs="Times New Roman"/>
          <w:bCs/>
          <w:szCs w:val="28"/>
          <w:lang w:val="nl-NL"/>
        </w:rPr>
        <w:t xml:space="preserve"> huyện</w:t>
      </w:r>
      <w:r w:rsidR="005F6345" w:rsidRPr="00A620E9">
        <w:rPr>
          <w:rFonts w:cs="Times New Roman"/>
          <w:bCs/>
          <w:szCs w:val="28"/>
          <w:lang w:val="nl-NL"/>
        </w:rPr>
        <w:t xml:space="preserve">. </w:t>
      </w:r>
    </w:p>
    <w:p w14:paraId="3E7AD3D1" w14:textId="77777777"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t>b) Đối với Kỳ họp chuyên đề</w:t>
      </w:r>
      <w:r w:rsidRPr="00A620E9">
        <w:rPr>
          <w:rFonts w:cs="Times New Roman"/>
          <w:b/>
          <w:bCs/>
          <w:szCs w:val="28"/>
          <w:vertAlign w:val="superscript"/>
          <w:lang w:val="nl-NL"/>
        </w:rPr>
        <w:t>(</w:t>
      </w:r>
      <w:r w:rsidRPr="00A620E9">
        <w:rPr>
          <w:rStyle w:val="FootnoteReference"/>
          <w:rFonts w:cs="Times New Roman"/>
          <w:b/>
          <w:bCs/>
          <w:szCs w:val="28"/>
          <w:lang w:val="nl-NL"/>
        </w:rPr>
        <w:footnoteReference w:id="5"/>
      </w:r>
      <w:r w:rsidRPr="00A620E9">
        <w:rPr>
          <w:rFonts w:cs="Times New Roman"/>
          <w:b/>
          <w:bCs/>
          <w:szCs w:val="28"/>
          <w:vertAlign w:val="superscript"/>
          <w:lang w:val="nl-NL"/>
        </w:rPr>
        <w:t>)</w:t>
      </w:r>
    </w:p>
    <w:p w14:paraId="091CC49B" w14:textId="77777777"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t xml:space="preserve">- Đại diện lãnh đạo các cơ quan: Thường trực </w:t>
      </w:r>
      <w:r w:rsidR="005F6345" w:rsidRPr="00A620E9">
        <w:rPr>
          <w:rFonts w:cs="Times New Roman"/>
          <w:bCs/>
          <w:szCs w:val="28"/>
          <w:lang w:val="nl-NL"/>
        </w:rPr>
        <w:t>Huyện</w:t>
      </w:r>
      <w:r w:rsidRPr="00A620E9">
        <w:rPr>
          <w:rFonts w:cs="Times New Roman"/>
          <w:bCs/>
          <w:szCs w:val="28"/>
          <w:lang w:val="nl-NL"/>
        </w:rPr>
        <w:t xml:space="preserve"> ủ</w:t>
      </w:r>
      <w:r w:rsidR="00573008" w:rsidRPr="00A620E9">
        <w:rPr>
          <w:rFonts w:cs="Times New Roman"/>
          <w:bCs/>
          <w:szCs w:val="28"/>
          <w:lang w:val="nl-NL"/>
        </w:rPr>
        <w:t>y, Ủy ban nhân dân</w:t>
      </w:r>
      <w:r w:rsidRPr="00A620E9">
        <w:rPr>
          <w:rFonts w:cs="Times New Roman"/>
          <w:bCs/>
          <w:szCs w:val="28"/>
          <w:lang w:val="nl-NL"/>
        </w:rPr>
        <w:t xml:space="preserve"> </w:t>
      </w:r>
      <w:r w:rsidR="005F6345" w:rsidRPr="00A620E9">
        <w:rPr>
          <w:rFonts w:cs="Times New Roman"/>
          <w:bCs/>
          <w:szCs w:val="28"/>
          <w:lang w:val="nl-NL"/>
        </w:rPr>
        <w:t>huyện</w:t>
      </w:r>
      <w:r w:rsidRPr="00A620E9">
        <w:rPr>
          <w:rFonts w:cs="Times New Roman"/>
          <w:bCs/>
          <w:szCs w:val="28"/>
          <w:lang w:val="nl-NL"/>
        </w:rPr>
        <w:t xml:space="preserve">, Ban Thường trực Ủy Ban Mặt trận Tổ quốc Việt Nam </w:t>
      </w:r>
      <w:r w:rsidR="005F6345" w:rsidRPr="00A620E9">
        <w:rPr>
          <w:rFonts w:cs="Times New Roman"/>
          <w:bCs/>
          <w:szCs w:val="28"/>
          <w:lang w:val="nl-NL"/>
        </w:rPr>
        <w:t>huyện</w:t>
      </w:r>
      <w:r w:rsidRPr="00A620E9">
        <w:rPr>
          <w:rFonts w:cs="Times New Roman"/>
          <w:bCs/>
          <w:szCs w:val="28"/>
          <w:lang w:val="nl-NL"/>
        </w:rPr>
        <w:t xml:space="preserve">, lãnh đạo các </w:t>
      </w:r>
      <w:r w:rsidR="005F6345" w:rsidRPr="00A620E9">
        <w:rPr>
          <w:rFonts w:cs="Times New Roman"/>
          <w:bCs/>
          <w:szCs w:val="28"/>
          <w:lang w:val="nl-NL"/>
        </w:rPr>
        <w:t>Phòng, ban</w:t>
      </w:r>
      <w:r w:rsidRPr="00A620E9">
        <w:rPr>
          <w:rFonts w:cs="Times New Roman"/>
          <w:bCs/>
          <w:szCs w:val="28"/>
          <w:lang w:val="nl-NL"/>
        </w:rPr>
        <w:t xml:space="preserve"> ngành của </w:t>
      </w:r>
      <w:r w:rsidR="005F6345" w:rsidRPr="00A620E9">
        <w:rPr>
          <w:rFonts w:cs="Times New Roman"/>
          <w:bCs/>
          <w:szCs w:val="28"/>
          <w:lang w:val="nl-NL"/>
        </w:rPr>
        <w:t>huyện</w:t>
      </w:r>
      <w:r w:rsidR="005F6345" w:rsidRPr="00A620E9">
        <w:rPr>
          <w:rStyle w:val="FootnoteReference"/>
          <w:rFonts w:cs="Times New Roman"/>
          <w:bCs/>
          <w:szCs w:val="28"/>
          <w:lang w:val="nl-NL"/>
        </w:rPr>
        <w:footnoteReference w:id="6"/>
      </w:r>
      <w:r w:rsidRPr="00A620E9">
        <w:rPr>
          <w:rFonts w:cs="Times New Roman"/>
          <w:bCs/>
          <w:i/>
          <w:szCs w:val="28"/>
          <w:lang w:val="nl-NL"/>
        </w:rPr>
        <w:t>(có liên quan đến nội dung trình kỳ họp)</w:t>
      </w:r>
      <w:r w:rsidRPr="00A620E9">
        <w:rPr>
          <w:rFonts w:cs="Times New Roman"/>
          <w:bCs/>
          <w:szCs w:val="28"/>
          <w:lang w:val="nl-NL"/>
        </w:rPr>
        <w:t>.</w:t>
      </w:r>
    </w:p>
    <w:p w14:paraId="2FAF3352" w14:textId="01478F6B" w:rsidR="005F6345" w:rsidRPr="00A620E9" w:rsidRDefault="00573008" w:rsidP="005F6345">
      <w:pPr>
        <w:spacing w:before="120" w:after="120" w:line="264" w:lineRule="auto"/>
        <w:ind w:firstLine="567"/>
        <w:jc w:val="both"/>
        <w:rPr>
          <w:rFonts w:cs="Times New Roman"/>
          <w:bCs/>
          <w:szCs w:val="28"/>
          <w:lang w:val="nl-NL"/>
        </w:rPr>
      </w:pPr>
      <w:r w:rsidRPr="00A620E9">
        <w:rPr>
          <w:rFonts w:cs="Times New Roman"/>
          <w:bCs/>
          <w:szCs w:val="28"/>
          <w:lang w:val="nl-NL"/>
        </w:rPr>
        <w:t xml:space="preserve">- </w:t>
      </w:r>
      <w:r w:rsidR="00A620E9">
        <w:rPr>
          <w:rFonts w:cs="Times New Roman"/>
          <w:bCs/>
          <w:szCs w:val="28"/>
          <w:lang w:val="nl-NL"/>
        </w:rPr>
        <w:t xml:space="preserve">Phóng viên </w:t>
      </w:r>
      <w:r w:rsidR="005F6345" w:rsidRPr="00A620E9">
        <w:rPr>
          <w:rFonts w:cs="Times New Roman"/>
          <w:bCs/>
          <w:szCs w:val="28"/>
          <w:lang w:val="nl-NL"/>
        </w:rPr>
        <w:t>Trung tâm Văn hóa- Thể thao- Du lịch và Truyền thông</w:t>
      </w:r>
      <w:r w:rsidRPr="00A620E9">
        <w:rPr>
          <w:rFonts w:cs="Times New Roman"/>
          <w:bCs/>
          <w:szCs w:val="28"/>
          <w:lang w:val="nl-NL"/>
        </w:rPr>
        <w:t xml:space="preserve"> huyện</w:t>
      </w:r>
      <w:r w:rsidR="005F6345" w:rsidRPr="00A620E9">
        <w:rPr>
          <w:rFonts w:cs="Times New Roman"/>
          <w:bCs/>
          <w:szCs w:val="28"/>
          <w:lang w:val="nl-NL"/>
        </w:rPr>
        <w:t xml:space="preserve">. </w:t>
      </w:r>
    </w:p>
    <w:p w14:paraId="6F508F6D" w14:textId="77777777" w:rsidR="000615B7" w:rsidRPr="00A620E9" w:rsidRDefault="000615B7" w:rsidP="00FA1280">
      <w:pPr>
        <w:spacing w:before="120" w:after="120" w:line="264" w:lineRule="auto"/>
        <w:ind w:firstLine="567"/>
        <w:jc w:val="both"/>
        <w:rPr>
          <w:rFonts w:cs="Times New Roman"/>
          <w:bCs/>
          <w:szCs w:val="28"/>
          <w:lang w:val="nl-NL"/>
        </w:rPr>
      </w:pPr>
      <w:r w:rsidRPr="00A620E9">
        <w:rPr>
          <w:rFonts w:cs="Times New Roman"/>
          <w:bCs/>
          <w:szCs w:val="28"/>
          <w:lang w:val="nl-NL"/>
        </w:rPr>
        <w:t xml:space="preserve">c) Ngoài các thành phần ở điểm a, điểm b khoản này, Thường trực </w:t>
      </w:r>
      <w:r w:rsidR="00573008" w:rsidRPr="00A620E9">
        <w:rPr>
          <w:rFonts w:cs="Times New Roman"/>
          <w:szCs w:val="28"/>
        </w:rPr>
        <w:t>H</w:t>
      </w:r>
      <w:r w:rsidR="00573008" w:rsidRPr="00A620E9">
        <w:rPr>
          <w:rFonts w:cs="Times New Roman"/>
          <w:szCs w:val="28"/>
          <w:lang w:val="en-US"/>
        </w:rPr>
        <w:t>ội đồng nhân dân</w:t>
      </w:r>
      <w:r w:rsidR="00573008" w:rsidRPr="00A620E9">
        <w:rPr>
          <w:rFonts w:cs="Times New Roman"/>
          <w:szCs w:val="28"/>
        </w:rPr>
        <w:t xml:space="preserve"> </w:t>
      </w:r>
      <w:r w:rsidR="005F6345" w:rsidRPr="00A620E9">
        <w:rPr>
          <w:rFonts w:cs="Times New Roman"/>
          <w:bCs/>
          <w:szCs w:val="28"/>
          <w:lang w:val="nl-NL"/>
        </w:rPr>
        <w:t>huyện</w:t>
      </w:r>
      <w:r w:rsidRPr="00A620E9">
        <w:rPr>
          <w:rFonts w:cs="Times New Roman"/>
          <w:bCs/>
          <w:szCs w:val="28"/>
          <w:lang w:val="nl-NL"/>
        </w:rPr>
        <w:t xml:space="preserve"> xem xét, quyết định mời thêm một số thành phần khác khi thấy cần thiết.</w:t>
      </w:r>
    </w:p>
    <w:p w14:paraId="009B431C" w14:textId="77777777"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5. Báo cáo công tác chuẩn bị và thông qua Chương trình kỳ họp</w:t>
      </w:r>
    </w:p>
    <w:p w14:paraId="5F6A3C0C" w14:textId="77777777" w:rsidR="004D03D6" w:rsidRPr="00A620E9" w:rsidRDefault="004D03D6" w:rsidP="004D03D6">
      <w:pPr>
        <w:shd w:val="clear" w:color="auto" w:fill="FFFFFF"/>
        <w:spacing w:before="120" w:after="120" w:line="264" w:lineRule="auto"/>
        <w:ind w:firstLine="567"/>
        <w:jc w:val="both"/>
        <w:rPr>
          <w:rFonts w:eastAsia="Times New Roman" w:cs="Times New Roman"/>
          <w:szCs w:val="28"/>
          <w:lang w:eastAsia="vi-VN"/>
        </w:rPr>
      </w:pPr>
      <w:r w:rsidRPr="00A620E9">
        <w:rPr>
          <w:rFonts w:eastAsia="Times New Roman" w:cs="Times New Roman"/>
          <w:szCs w:val="28"/>
          <w:lang w:eastAsia="vi-VN"/>
        </w:rPr>
        <w:t xml:space="preserve">Trước khi trình </w:t>
      </w:r>
      <w:r w:rsidR="00573008" w:rsidRPr="00A620E9">
        <w:rPr>
          <w:rFonts w:cs="Times New Roman"/>
          <w:szCs w:val="28"/>
        </w:rPr>
        <w:t>H</w:t>
      </w:r>
      <w:r w:rsidR="00573008" w:rsidRPr="00A620E9">
        <w:rPr>
          <w:rFonts w:cs="Times New Roman"/>
          <w:szCs w:val="28"/>
          <w:lang w:val="en-US"/>
        </w:rPr>
        <w:t>ội đồng nhân dân</w:t>
      </w:r>
      <w:r w:rsidR="00573008" w:rsidRPr="00A620E9">
        <w:rPr>
          <w:rFonts w:cs="Times New Roman"/>
          <w:szCs w:val="28"/>
        </w:rPr>
        <w:t xml:space="preserve"> </w:t>
      </w:r>
      <w:r w:rsidRPr="00A620E9">
        <w:rPr>
          <w:rFonts w:eastAsia="Times New Roman" w:cs="Times New Roman"/>
          <w:szCs w:val="28"/>
          <w:lang w:eastAsia="vi-VN"/>
        </w:rPr>
        <w:t xml:space="preserve">huyện thông qua Chương trình kỳ họp, đại diện Thường trực </w:t>
      </w:r>
      <w:r w:rsidR="00573008" w:rsidRPr="00A620E9">
        <w:rPr>
          <w:rFonts w:cs="Times New Roman"/>
          <w:szCs w:val="28"/>
        </w:rPr>
        <w:t>H</w:t>
      </w:r>
      <w:r w:rsidR="00573008" w:rsidRPr="00A620E9">
        <w:rPr>
          <w:rFonts w:cs="Times New Roman"/>
          <w:szCs w:val="28"/>
          <w:lang w:val="en-US"/>
        </w:rPr>
        <w:t>ội đồng nhân dân</w:t>
      </w:r>
      <w:r w:rsidR="00573008" w:rsidRPr="00A620E9">
        <w:rPr>
          <w:rFonts w:cs="Times New Roman"/>
          <w:szCs w:val="28"/>
        </w:rPr>
        <w:t xml:space="preserve"> </w:t>
      </w:r>
      <w:r w:rsidRPr="00A620E9">
        <w:rPr>
          <w:rFonts w:eastAsia="Times New Roman" w:cs="Times New Roman"/>
          <w:szCs w:val="28"/>
          <w:lang w:eastAsia="vi-VN"/>
        </w:rPr>
        <w:t xml:space="preserve">huyện báo cáo </w:t>
      </w:r>
      <w:r w:rsidR="00573008" w:rsidRPr="00A620E9">
        <w:rPr>
          <w:rFonts w:cs="Times New Roman"/>
          <w:szCs w:val="28"/>
        </w:rPr>
        <w:t>H</w:t>
      </w:r>
      <w:r w:rsidR="00573008" w:rsidRPr="00A620E9">
        <w:rPr>
          <w:rFonts w:cs="Times New Roman"/>
          <w:szCs w:val="28"/>
          <w:lang w:val="en-US"/>
        </w:rPr>
        <w:t>ội đồng nhân dân</w:t>
      </w:r>
      <w:r w:rsidR="00573008" w:rsidRPr="00A620E9">
        <w:rPr>
          <w:rFonts w:cs="Times New Roman"/>
          <w:szCs w:val="28"/>
        </w:rPr>
        <w:t xml:space="preserve"> </w:t>
      </w:r>
      <w:r w:rsidRPr="00A620E9">
        <w:rPr>
          <w:rFonts w:eastAsia="Times New Roman" w:cs="Times New Roman"/>
          <w:szCs w:val="28"/>
          <w:lang w:eastAsia="vi-VN"/>
        </w:rPr>
        <w:t xml:space="preserve">huyện về công tác chuẩn bị kỳ họp như: Việc bổ sung hoặc đưa ra khỏi chương trình kỳ họp một số nội dung đã được xác định trong Nghị quyết về kế hoạch tổ chức các kỳ họp thường lệ </w:t>
      </w:r>
      <w:r w:rsidRPr="00A620E9">
        <w:rPr>
          <w:rFonts w:eastAsia="Times New Roman" w:cs="Times New Roman"/>
          <w:i/>
          <w:szCs w:val="28"/>
          <w:lang w:eastAsia="vi-VN"/>
        </w:rPr>
        <w:t>(đối với kỳ họp Thường lệ)</w:t>
      </w:r>
      <w:r w:rsidRPr="00A620E9">
        <w:rPr>
          <w:rFonts w:eastAsia="Times New Roman" w:cs="Times New Roman"/>
          <w:szCs w:val="28"/>
          <w:lang w:eastAsia="vi-VN"/>
        </w:rPr>
        <w:t xml:space="preserve">; Lý do triệu tập kỳ họp </w:t>
      </w:r>
      <w:r w:rsidRPr="00A620E9">
        <w:rPr>
          <w:rFonts w:eastAsia="Times New Roman" w:cs="Times New Roman"/>
          <w:i/>
          <w:szCs w:val="28"/>
          <w:lang w:eastAsia="vi-VN"/>
        </w:rPr>
        <w:t>(đối với kỳ họp chuyên đề)</w:t>
      </w:r>
      <w:r w:rsidRPr="00A620E9">
        <w:rPr>
          <w:rFonts w:eastAsia="Times New Roman" w:cs="Times New Roman"/>
          <w:szCs w:val="28"/>
          <w:lang w:eastAsia="vi-VN"/>
        </w:rPr>
        <w:t xml:space="preserve">; công tác chuẩn bị các báo cáo, đề án, dự thảo nghị quyết trình kỳ họp; việc gửi tài liệu kỳ họp cho đại biểu... Xin biểu quyết của </w:t>
      </w:r>
      <w:r w:rsidR="00573008" w:rsidRPr="00A620E9">
        <w:rPr>
          <w:rFonts w:cs="Times New Roman"/>
          <w:szCs w:val="28"/>
        </w:rPr>
        <w:t>H</w:t>
      </w:r>
      <w:r w:rsidR="00573008" w:rsidRPr="00A620E9">
        <w:rPr>
          <w:rFonts w:cs="Times New Roman"/>
          <w:szCs w:val="28"/>
          <w:lang w:val="en-US"/>
        </w:rPr>
        <w:t>ội đồng nhân dân</w:t>
      </w:r>
      <w:r w:rsidR="00573008" w:rsidRPr="00A620E9">
        <w:rPr>
          <w:rFonts w:cs="Times New Roman"/>
          <w:szCs w:val="28"/>
        </w:rPr>
        <w:t xml:space="preserve"> </w:t>
      </w:r>
      <w:r w:rsidRPr="00A620E9">
        <w:rPr>
          <w:rFonts w:eastAsia="Times New Roman" w:cs="Times New Roman"/>
          <w:szCs w:val="28"/>
          <w:lang w:eastAsia="vi-VN"/>
        </w:rPr>
        <w:t xml:space="preserve">huyện về Chương trình kỳ họp. </w:t>
      </w:r>
    </w:p>
    <w:p w14:paraId="098E7F04" w14:textId="77777777"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6. Thảo luận tại kỳ họp</w:t>
      </w:r>
    </w:p>
    <w:p w14:paraId="3AAB758D" w14:textId="77777777" w:rsidR="004D03D6" w:rsidRPr="00A620E9" w:rsidRDefault="004D03D6" w:rsidP="004D03D6">
      <w:pPr>
        <w:spacing w:before="120" w:after="120" w:line="264" w:lineRule="auto"/>
        <w:ind w:firstLine="567"/>
        <w:jc w:val="both"/>
        <w:rPr>
          <w:rFonts w:cs="Times New Roman"/>
          <w:bCs/>
          <w:iCs/>
          <w:szCs w:val="28"/>
        </w:rPr>
      </w:pPr>
      <w:r w:rsidRPr="00A620E9">
        <w:rPr>
          <w:rFonts w:cs="Times New Roman"/>
          <w:bCs/>
          <w:szCs w:val="28"/>
        </w:rPr>
        <w:t>Căn cứ mục đích, yêu cầu, khối lượng thời gian tổ chứ</w:t>
      </w:r>
      <w:r w:rsidR="00573008" w:rsidRPr="00A620E9">
        <w:rPr>
          <w:rFonts w:cs="Times New Roman"/>
          <w:bCs/>
          <w:szCs w:val="28"/>
        </w:rPr>
        <w:t>c</w:t>
      </w:r>
      <w:r w:rsidR="00573008" w:rsidRPr="00A620E9">
        <w:rPr>
          <w:rFonts w:cs="Times New Roman"/>
          <w:bCs/>
          <w:szCs w:val="28"/>
          <w:lang w:val="en-US"/>
        </w:rPr>
        <w:t xml:space="preserve"> </w:t>
      </w:r>
      <w:r w:rsidRPr="00A620E9">
        <w:rPr>
          <w:rFonts w:cs="Times New Roman"/>
          <w:bCs/>
          <w:szCs w:val="28"/>
        </w:rPr>
        <w:t xml:space="preserve">của mỗi kỳ họp, Chủ tọa kỳ họp quyết định hình thức thảo luận </w:t>
      </w:r>
      <w:r w:rsidRPr="00A620E9">
        <w:rPr>
          <w:rFonts w:cs="Times New Roman"/>
          <w:bCs/>
          <w:iCs/>
          <w:szCs w:val="28"/>
        </w:rPr>
        <w:t>tại Tổ và thảo luận tại Hội trường</w:t>
      </w:r>
      <w:r w:rsidRPr="00A620E9">
        <w:rPr>
          <w:rFonts w:cs="Times New Roman"/>
          <w:bCs/>
          <w:i/>
          <w:iCs/>
          <w:szCs w:val="28"/>
        </w:rPr>
        <w:t>.</w:t>
      </w:r>
    </w:p>
    <w:p w14:paraId="5EC9656F" w14:textId="77777777"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7. Chất vấn và xem xét trả lời chất vấn tại kỳ họp</w:t>
      </w:r>
    </w:p>
    <w:p w14:paraId="6F452A8A" w14:textId="46BE6B65"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lastRenderedPageBreak/>
        <w:t xml:space="preserve">a) Phiên họp chất vấn được tiến hành theo quy định tại Điều 60 Luật </w:t>
      </w:r>
      <w:r w:rsidR="00A63652">
        <w:rPr>
          <w:rFonts w:cs="Times New Roman"/>
          <w:bCs/>
          <w:szCs w:val="28"/>
          <w:lang w:val="en-US"/>
        </w:rPr>
        <w:t>h</w:t>
      </w:r>
      <w:r w:rsidRPr="00A620E9">
        <w:rPr>
          <w:rFonts w:cs="Times New Roman"/>
          <w:bCs/>
          <w:szCs w:val="28"/>
        </w:rPr>
        <w:t>oạt động giám sát</w:t>
      </w:r>
      <w:r w:rsidRPr="00A620E9">
        <w:rPr>
          <w:rFonts w:eastAsia="Times New Roman" w:cs="Times New Roman"/>
          <w:b/>
          <w:szCs w:val="28"/>
          <w:vertAlign w:val="superscript"/>
        </w:rPr>
        <w:t>(</w:t>
      </w:r>
      <w:r w:rsidRPr="00A620E9">
        <w:rPr>
          <w:rStyle w:val="FootnoteReference"/>
          <w:rFonts w:cs="Times New Roman"/>
          <w:b/>
          <w:bCs/>
          <w:szCs w:val="28"/>
          <w:lang w:val="nl-NL"/>
        </w:rPr>
        <w:footnoteReference w:id="7"/>
      </w:r>
      <w:r w:rsidRPr="00A620E9">
        <w:rPr>
          <w:rFonts w:eastAsia="Times New Roman" w:cs="Times New Roman"/>
          <w:b/>
          <w:szCs w:val="28"/>
          <w:vertAlign w:val="superscript"/>
        </w:rPr>
        <w:t>)</w:t>
      </w:r>
      <w:r w:rsidRPr="00A620E9">
        <w:rPr>
          <w:rFonts w:cs="Times New Roman"/>
          <w:bCs/>
          <w:szCs w:val="28"/>
        </w:rPr>
        <w:t>.</w:t>
      </w:r>
    </w:p>
    <w:p w14:paraId="4B7DDA75" w14:textId="77777777" w:rsidR="004D03D6" w:rsidRPr="00A620E9" w:rsidRDefault="004D03D6" w:rsidP="004D03D6">
      <w:pPr>
        <w:pStyle w:val="NormalWeb"/>
        <w:spacing w:before="120" w:beforeAutospacing="0" w:after="120" w:afterAutospacing="0" w:line="264" w:lineRule="auto"/>
        <w:ind w:firstLine="567"/>
        <w:jc w:val="both"/>
        <w:rPr>
          <w:sz w:val="28"/>
          <w:szCs w:val="28"/>
          <w:lang w:val="vi-VN"/>
        </w:rPr>
      </w:pPr>
      <w:r w:rsidRPr="00A620E9">
        <w:rPr>
          <w:sz w:val="28"/>
          <w:szCs w:val="28"/>
          <w:lang w:val="vi-VN"/>
        </w:rPr>
        <w:t xml:space="preserve">b) Trước kỳ họp, </w:t>
      </w:r>
      <w:r w:rsidRPr="00A620E9">
        <w:rPr>
          <w:iCs/>
          <w:sz w:val="28"/>
          <w:szCs w:val="28"/>
          <w:lang w:val="vi-VN"/>
        </w:rPr>
        <w:t>theo thời điểm đã được xác định trong Kế hoạch tiếp xúc cử tri</w:t>
      </w:r>
      <w:r w:rsidRPr="00A620E9">
        <w:rPr>
          <w:b/>
          <w:iCs/>
          <w:sz w:val="28"/>
          <w:szCs w:val="28"/>
          <w:vertAlign w:val="superscript"/>
          <w:lang w:val="vi-VN"/>
        </w:rPr>
        <w:t>(</w:t>
      </w:r>
      <w:r w:rsidRPr="00A620E9">
        <w:rPr>
          <w:rStyle w:val="FootnoteReference"/>
          <w:b/>
          <w:iCs/>
          <w:sz w:val="28"/>
          <w:szCs w:val="28"/>
          <w:lang w:val="nl-NL"/>
        </w:rPr>
        <w:footnoteReference w:id="8"/>
      </w:r>
      <w:r w:rsidRPr="00A620E9">
        <w:rPr>
          <w:b/>
          <w:iCs/>
          <w:sz w:val="28"/>
          <w:szCs w:val="28"/>
          <w:vertAlign w:val="superscript"/>
          <w:lang w:val="vi-VN"/>
        </w:rPr>
        <w:t>)</w:t>
      </w:r>
      <w:r w:rsidRPr="00A620E9">
        <w:rPr>
          <w:sz w:val="28"/>
          <w:szCs w:val="28"/>
          <w:lang w:val="vi-VN"/>
        </w:rPr>
        <w:t xml:space="preserve">, đại biểu </w:t>
      </w:r>
      <w:r w:rsidR="00573008" w:rsidRPr="00A620E9">
        <w:rPr>
          <w:sz w:val="28"/>
          <w:szCs w:val="28"/>
        </w:rPr>
        <w:t>Hội đồng nhân dân</w:t>
      </w:r>
      <w:r w:rsidRPr="00A620E9">
        <w:rPr>
          <w:sz w:val="28"/>
          <w:szCs w:val="28"/>
          <w:lang w:val="vi-VN"/>
        </w:rPr>
        <w:t xml:space="preserve"> huyện ghi vấn đề chất vấn, người bị chất vấn vào phiếu chất vấn, gửi về Thường trực </w:t>
      </w:r>
      <w:r w:rsidR="00573008" w:rsidRPr="00A620E9">
        <w:rPr>
          <w:sz w:val="28"/>
          <w:szCs w:val="28"/>
        </w:rPr>
        <w:t>Hội đồng nhân dân</w:t>
      </w:r>
      <w:r w:rsidRPr="00A620E9">
        <w:rPr>
          <w:sz w:val="28"/>
          <w:szCs w:val="28"/>
          <w:lang w:val="vi-VN"/>
        </w:rPr>
        <w:t xml:space="preserve"> huyện</w:t>
      </w:r>
      <w:r w:rsidR="00573008" w:rsidRPr="00A620E9">
        <w:rPr>
          <w:sz w:val="28"/>
          <w:szCs w:val="28"/>
        </w:rPr>
        <w:t xml:space="preserve"> </w:t>
      </w:r>
      <w:r w:rsidRPr="00A620E9">
        <w:rPr>
          <w:i/>
          <w:sz w:val="28"/>
          <w:szCs w:val="28"/>
          <w:lang w:val="vi-VN"/>
        </w:rPr>
        <w:t>(qua Văn phòng Huyện ủy – Hội đồng nhân dân - Ủy ban nhân dân huyện)</w:t>
      </w:r>
      <w:r w:rsidRPr="00A620E9">
        <w:rPr>
          <w:iCs/>
          <w:sz w:val="28"/>
          <w:szCs w:val="28"/>
          <w:lang w:val="vi-VN"/>
        </w:rPr>
        <w:t xml:space="preserve"> để tổng hợp, thống nhất </w:t>
      </w:r>
      <w:r w:rsidRPr="00A620E9">
        <w:rPr>
          <w:sz w:val="28"/>
          <w:szCs w:val="28"/>
          <w:lang w:val="vi-VN"/>
        </w:rPr>
        <w:t xml:space="preserve">trình </w:t>
      </w:r>
      <w:r w:rsidR="00573008" w:rsidRPr="00A620E9">
        <w:rPr>
          <w:sz w:val="28"/>
          <w:szCs w:val="28"/>
        </w:rPr>
        <w:t xml:space="preserve">Hội đồng nhân dân </w:t>
      </w:r>
      <w:r w:rsidRPr="00A620E9">
        <w:rPr>
          <w:sz w:val="28"/>
          <w:szCs w:val="28"/>
          <w:lang w:val="vi-VN"/>
        </w:rPr>
        <w:t>xem xét và gửi nội dung chất vấn cho người bị chất vấn biết, chuẩn bị.</w:t>
      </w:r>
    </w:p>
    <w:p w14:paraId="36328AC1" w14:textId="77777777" w:rsidR="004D03D6" w:rsidRPr="00A620E9" w:rsidRDefault="004D03D6" w:rsidP="004D03D6">
      <w:pPr>
        <w:pStyle w:val="NormalWeb"/>
        <w:spacing w:before="120" w:beforeAutospacing="0" w:after="120" w:afterAutospacing="0" w:line="264" w:lineRule="auto"/>
        <w:ind w:firstLine="567"/>
        <w:jc w:val="both"/>
        <w:rPr>
          <w:sz w:val="28"/>
          <w:szCs w:val="28"/>
          <w:lang w:val="vi-VN"/>
        </w:rPr>
      </w:pPr>
      <w:r w:rsidRPr="00A620E9">
        <w:rPr>
          <w:iCs/>
          <w:sz w:val="28"/>
          <w:szCs w:val="28"/>
          <w:lang w:val="vi-VN"/>
        </w:rPr>
        <w:t xml:space="preserve">c) Tại kỳ họp, sau khi </w:t>
      </w:r>
      <w:r w:rsidR="00573008" w:rsidRPr="00A620E9">
        <w:rPr>
          <w:sz w:val="28"/>
          <w:szCs w:val="28"/>
        </w:rPr>
        <w:t xml:space="preserve">Hội đồng nhân dân </w:t>
      </w:r>
      <w:r w:rsidRPr="00A620E9">
        <w:rPr>
          <w:sz w:val="28"/>
          <w:szCs w:val="28"/>
          <w:lang w:val="vi-VN"/>
        </w:rPr>
        <w:t>biểu quyết thông qua nhóm vấn đề chất vấn, nội dung chất vấn và người bị chất vấn, nế</w:t>
      </w:r>
      <w:r w:rsidRPr="00A620E9">
        <w:rPr>
          <w:iCs/>
          <w:sz w:val="28"/>
          <w:szCs w:val="28"/>
          <w:lang w:val="vi-VN"/>
        </w:rPr>
        <w:t xml:space="preserve">u đại biểu tiếp tục có ý kiến chất vấn thì gửi cho </w:t>
      </w:r>
      <w:r w:rsidRPr="00A620E9">
        <w:rPr>
          <w:sz w:val="28"/>
          <w:szCs w:val="28"/>
          <w:lang w:val="vi-VN"/>
        </w:rPr>
        <w:t xml:space="preserve">Thư ký kỳ họp tổng hợp, báo cáo Chủ tọa xem xét, quyết định. </w:t>
      </w:r>
    </w:p>
    <w:p w14:paraId="4C01D632" w14:textId="77777777" w:rsidR="004D03D6" w:rsidRPr="00A620E9" w:rsidRDefault="004D03D6" w:rsidP="004D03D6">
      <w:pPr>
        <w:pStyle w:val="NormalWeb"/>
        <w:spacing w:before="120" w:beforeAutospacing="0" w:after="120" w:afterAutospacing="0" w:line="264" w:lineRule="auto"/>
        <w:ind w:firstLine="567"/>
        <w:jc w:val="both"/>
        <w:rPr>
          <w:iCs/>
          <w:sz w:val="28"/>
          <w:szCs w:val="28"/>
          <w:lang w:val="vi-VN"/>
        </w:rPr>
      </w:pPr>
      <w:r w:rsidRPr="00A620E9">
        <w:rPr>
          <w:sz w:val="28"/>
          <w:szCs w:val="28"/>
          <w:lang w:val="vi-VN"/>
        </w:rPr>
        <w:t>d) Người bị chất vấn phải chuẩn bị nội dung trả lời chất vấn, gửi về Thường trực </w:t>
      </w:r>
      <w:r w:rsidR="00573008" w:rsidRPr="00A620E9">
        <w:rPr>
          <w:sz w:val="28"/>
          <w:szCs w:val="28"/>
        </w:rPr>
        <w:t xml:space="preserve">Hội đồng nhân dân </w:t>
      </w:r>
      <w:r w:rsidRPr="00A620E9">
        <w:rPr>
          <w:sz w:val="28"/>
          <w:szCs w:val="28"/>
          <w:lang w:val="vi-VN"/>
        </w:rPr>
        <w:t>huyện</w:t>
      </w:r>
      <w:r w:rsidR="00573008" w:rsidRPr="00A620E9">
        <w:rPr>
          <w:sz w:val="28"/>
          <w:szCs w:val="28"/>
        </w:rPr>
        <w:t xml:space="preserve"> </w:t>
      </w:r>
      <w:r w:rsidRPr="00A620E9">
        <w:rPr>
          <w:i/>
          <w:sz w:val="28"/>
          <w:szCs w:val="28"/>
          <w:lang w:val="vi-VN"/>
        </w:rPr>
        <w:t>(qua Văn phòng Huyện ủy – Hội đồng nhân dân - Ủy ban nhân dân huyện)</w:t>
      </w:r>
      <w:r w:rsidRPr="00A620E9">
        <w:rPr>
          <w:iCs/>
          <w:sz w:val="28"/>
          <w:szCs w:val="28"/>
          <w:lang w:val="vi-VN"/>
        </w:rPr>
        <w:t xml:space="preserve"> để tổng hợp, báo cáo Chủ tọa xem xét, điều hành phiên chất vấn.</w:t>
      </w:r>
    </w:p>
    <w:p w14:paraId="7D830BF6" w14:textId="0FC7B281"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đ) </w:t>
      </w:r>
      <w:r w:rsidRPr="00A620E9">
        <w:rPr>
          <w:rFonts w:cs="Times New Roman"/>
          <w:bCs/>
          <w:szCs w:val="28"/>
          <w:lang w:val="en-US"/>
        </w:rPr>
        <w:t>Hội đồng nhân dân</w:t>
      </w:r>
      <w:r w:rsidRPr="00A620E9">
        <w:rPr>
          <w:rFonts w:cs="Times New Roman"/>
          <w:bCs/>
          <w:szCs w:val="28"/>
        </w:rPr>
        <w:t xml:space="preserve"> huyện xem xét quyết định việc ra nghị quyết về vấn đề chất vấn theo quy định tại </w:t>
      </w:r>
      <w:r w:rsidRPr="00A620E9">
        <w:rPr>
          <w:rFonts w:cs="Times New Roman"/>
          <w:bCs/>
          <w:szCs w:val="28"/>
          <w:lang w:val="en-US"/>
        </w:rPr>
        <w:t>K</w:t>
      </w:r>
      <w:r w:rsidRPr="00A620E9">
        <w:rPr>
          <w:rFonts w:cs="Times New Roman"/>
          <w:bCs/>
          <w:szCs w:val="28"/>
        </w:rPr>
        <w:t xml:space="preserve">hoản 5 Điều 60 Luật </w:t>
      </w:r>
      <w:r w:rsidR="00A63652">
        <w:rPr>
          <w:rFonts w:cs="Times New Roman"/>
          <w:bCs/>
          <w:szCs w:val="28"/>
          <w:lang w:val="en-US"/>
        </w:rPr>
        <w:t>h</w:t>
      </w:r>
      <w:r w:rsidRPr="00A620E9">
        <w:rPr>
          <w:rFonts w:cs="Times New Roman"/>
          <w:bCs/>
          <w:szCs w:val="28"/>
        </w:rPr>
        <w:t>oạt động giám sát.</w:t>
      </w:r>
    </w:p>
    <w:p w14:paraId="276EC75E" w14:textId="77777777"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8. Ban hành nghị quyết, biên bản của kỳ họp</w:t>
      </w:r>
    </w:p>
    <w:p w14:paraId="5FE3234F" w14:textId="77777777"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lastRenderedPageBreak/>
        <w:t xml:space="preserve">- Sau khi bế mạc, các nghị quyết, báo cáo, biên bản của kỳ họp </w:t>
      </w:r>
      <w:r w:rsidR="00573008" w:rsidRPr="00A620E9">
        <w:rPr>
          <w:rFonts w:cs="Times New Roman"/>
          <w:szCs w:val="28"/>
        </w:rPr>
        <w:t>H</w:t>
      </w:r>
      <w:r w:rsidR="00573008" w:rsidRPr="00A620E9">
        <w:rPr>
          <w:rFonts w:cs="Times New Roman"/>
          <w:szCs w:val="28"/>
          <w:lang w:val="en-US"/>
        </w:rPr>
        <w:t>ội đồng nhân dân</w:t>
      </w:r>
      <w:r w:rsidR="00573008" w:rsidRPr="00A620E9">
        <w:rPr>
          <w:rFonts w:cs="Times New Roman"/>
          <w:szCs w:val="28"/>
        </w:rPr>
        <w:t xml:space="preserve"> </w:t>
      </w:r>
      <w:r w:rsidRPr="00A620E9">
        <w:rPr>
          <w:rFonts w:cs="Times New Roman"/>
          <w:bCs/>
          <w:szCs w:val="28"/>
        </w:rPr>
        <w:t xml:space="preserve">phải được thực hiện theo đúng quy định Điều 86 Luật </w:t>
      </w:r>
      <w:r w:rsidR="00F94414" w:rsidRPr="00A620E9">
        <w:rPr>
          <w:rFonts w:cs="Times New Roman"/>
          <w:bCs/>
          <w:szCs w:val="28"/>
          <w:lang w:val="en-US"/>
        </w:rPr>
        <w:t>t</w:t>
      </w:r>
      <w:r w:rsidRPr="00A620E9">
        <w:rPr>
          <w:rFonts w:cs="Times New Roman"/>
          <w:bCs/>
          <w:szCs w:val="28"/>
        </w:rPr>
        <w:t>ổ chức chính quyền địa phương</w:t>
      </w:r>
      <w:r w:rsidRPr="00A620E9">
        <w:rPr>
          <w:rFonts w:cs="Times New Roman"/>
          <w:b/>
          <w:bCs/>
          <w:szCs w:val="28"/>
          <w:vertAlign w:val="superscript"/>
        </w:rPr>
        <w:t>(</w:t>
      </w:r>
      <w:r w:rsidRPr="00A620E9">
        <w:rPr>
          <w:rStyle w:val="FootnoteReference"/>
          <w:rFonts w:cs="Times New Roman"/>
          <w:b/>
          <w:bCs/>
          <w:szCs w:val="28"/>
          <w:lang w:val="nl-NL"/>
        </w:rPr>
        <w:footnoteReference w:id="9"/>
      </w:r>
      <w:r w:rsidRPr="00A620E9">
        <w:rPr>
          <w:rFonts w:cs="Times New Roman"/>
          <w:b/>
          <w:bCs/>
          <w:szCs w:val="28"/>
          <w:vertAlign w:val="superscript"/>
        </w:rPr>
        <w:t>)</w:t>
      </w:r>
      <w:r w:rsidRPr="00A620E9">
        <w:rPr>
          <w:rFonts w:cs="Times New Roman"/>
          <w:bCs/>
          <w:szCs w:val="28"/>
        </w:rPr>
        <w:t xml:space="preserve">. </w:t>
      </w:r>
    </w:p>
    <w:p w14:paraId="27CE7673" w14:textId="77777777" w:rsidR="004D03D6" w:rsidRPr="00A620E9" w:rsidRDefault="004D03D6" w:rsidP="004D03D6">
      <w:pPr>
        <w:spacing w:before="120" w:after="120" w:line="264" w:lineRule="auto"/>
        <w:ind w:firstLine="567"/>
        <w:jc w:val="both"/>
        <w:rPr>
          <w:rFonts w:eastAsia="Times New Roman" w:cs="Times New Roman"/>
          <w:szCs w:val="28"/>
          <w:lang w:eastAsia="vi-VN"/>
        </w:rPr>
      </w:pPr>
      <w:r w:rsidRPr="00A620E9">
        <w:rPr>
          <w:rFonts w:cs="Times New Roman"/>
          <w:bCs/>
          <w:szCs w:val="28"/>
        </w:rPr>
        <w:t xml:space="preserve">- Giao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chỉ đạo các Ban của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Văn phòng hoàn thiện, trình ký chứng thực theo quy định. </w:t>
      </w:r>
    </w:p>
    <w:p w14:paraId="36A2F112" w14:textId="77777777"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 xml:space="preserve">9. </w:t>
      </w:r>
      <w:r w:rsidRPr="00A620E9">
        <w:rPr>
          <w:rFonts w:cs="Times New Roman"/>
          <w:b/>
          <w:szCs w:val="28"/>
        </w:rPr>
        <w:t>Đại biểu tham dự kỳ họp</w:t>
      </w:r>
    </w:p>
    <w:p w14:paraId="24070A78" w14:textId="77777777"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a)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có trách nhiệm tham dự đầy đủ các kỳ họp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Sau khi nhận được giấy triệu tập, đại biểu phải xác nhận </w:t>
      </w:r>
      <w:r w:rsidRPr="00A620E9">
        <w:rPr>
          <w:rFonts w:cs="Times New Roman"/>
          <w:bCs/>
          <w:i/>
          <w:szCs w:val="28"/>
        </w:rPr>
        <w:t xml:space="preserve">(có hoặc không tham dự kỳ họp, lý do không tham dự) </w:t>
      </w:r>
      <w:r w:rsidRPr="00A620E9">
        <w:rPr>
          <w:rFonts w:cs="Times New Roman"/>
          <w:bCs/>
          <w:szCs w:val="28"/>
        </w:rPr>
        <w:t xml:space="preserve">với </w:t>
      </w:r>
      <w:r w:rsidRPr="00A620E9">
        <w:rPr>
          <w:rFonts w:cs="Times New Roman"/>
          <w:szCs w:val="28"/>
        </w:rPr>
        <w:t>Văn phòng Huyện ủy – Hội đồng nhân dân - Ủy ban nhân dân huyện</w:t>
      </w:r>
      <w:r w:rsidR="001F1F5B" w:rsidRPr="00A620E9">
        <w:rPr>
          <w:rFonts w:cs="Times New Roman"/>
          <w:szCs w:val="28"/>
          <w:lang w:val="en-US"/>
        </w:rPr>
        <w:t xml:space="preserve"> </w:t>
      </w:r>
      <w:r w:rsidRPr="00A620E9">
        <w:rPr>
          <w:rFonts w:cs="Times New Roman"/>
          <w:bCs/>
          <w:i/>
          <w:szCs w:val="28"/>
        </w:rPr>
        <w:t xml:space="preserve">(qua nhóm Zalo đại biểu </w:t>
      </w:r>
      <w:r w:rsidR="001F1F5B" w:rsidRPr="00A620E9">
        <w:rPr>
          <w:rFonts w:cs="Times New Roman"/>
          <w:i/>
          <w:szCs w:val="28"/>
        </w:rPr>
        <w:t>H</w:t>
      </w:r>
      <w:r w:rsidR="001F1F5B" w:rsidRPr="00A620E9">
        <w:rPr>
          <w:rFonts w:cs="Times New Roman"/>
          <w:i/>
          <w:szCs w:val="28"/>
          <w:lang w:val="en-US"/>
        </w:rPr>
        <w:t>ội đồng nhân dân</w:t>
      </w:r>
      <w:r w:rsidR="001F1F5B" w:rsidRPr="00A620E9">
        <w:rPr>
          <w:rFonts w:cs="Times New Roman"/>
          <w:i/>
          <w:szCs w:val="28"/>
        </w:rPr>
        <w:t xml:space="preserve"> </w:t>
      </w:r>
      <w:r w:rsidRPr="00A620E9">
        <w:rPr>
          <w:rFonts w:cs="Times New Roman"/>
          <w:bCs/>
          <w:i/>
          <w:szCs w:val="28"/>
        </w:rPr>
        <w:t xml:space="preserve">huyện hoặc qua số điện thoại của đồng chí Lê Xuân Tiến, Phó Ban Pháp chế </w:t>
      </w:r>
      <w:r w:rsidR="001F1F5B" w:rsidRPr="00A620E9">
        <w:rPr>
          <w:rFonts w:cs="Times New Roman"/>
          <w:i/>
          <w:szCs w:val="28"/>
        </w:rPr>
        <w:t>H</w:t>
      </w:r>
      <w:r w:rsidR="001F1F5B" w:rsidRPr="00A620E9">
        <w:rPr>
          <w:rFonts w:cs="Times New Roman"/>
          <w:i/>
          <w:szCs w:val="28"/>
          <w:lang w:val="en-US"/>
        </w:rPr>
        <w:t>ội đồng nhân dân</w:t>
      </w:r>
      <w:r w:rsidRPr="00A620E9">
        <w:rPr>
          <w:rFonts w:cs="Times New Roman"/>
          <w:bCs/>
          <w:i/>
          <w:szCs w:val="28"/>
        </w:rPr>
        <w:t>: 0962.495.979);</w:t>
      </w:r>
      <w:r w:rsidRPr="00A620E9">
        <w:rPr>
          <w:rFonts w:cs="Times New Roman"/>
          <w:bCs/>
          <w:szCs w:val="28"/>
        </w:rPr>
        <w:t xml:space="preserve"> đồng thời, báo cáo với Tổ trưởng Tổ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để tổng hợp, báo cáo Chủ tọa kỳ họp </w:t>
      </w:r>
      <w:r w:rsidR="00A60E21" w:rsidRPr="00A620E9">
        <w:rPr>
          <w:rFonts w:cs="Times New Roman"/>
          <w:bCs/>
          <w:szCs w:val="28"/>
          <w:lang w:val="en-US"/>
        </w:rPr>
        <w:t>theo dõi</w:t>
      </w:r>
      <w:r w:rsidRPr="00A620E9">
        <w:rPr>
          <w:rFonts w:cs="Times New Roman"/>
          <w:bCs/>
          <w:szCs w:val="28"/>
        </w:rPr>
        <w:t xml:space="preserve">, điều hành. </w:t>
      </w:r>
    </w:p>
    <w:p w14:paraId="3D2969A5" w14:textId="77777777" w:rsidR="004D03D6" w:rsidRPr="00A620E9" w:rsidRDefault="004D03D6" w:rsidP="004D03D6">
      <w:pPr>
        <w:spacing w:before="120" w:after="120" w:line="264" w:lineRule="auto"/>
        <w:ind w:firstLine="567"/>
        <w:jc w:val="both"/>
        <w:rPr>
          <w:rFonts w:eastAsia="Times New Roman" w:cs="Times New Roman"/>
          <w:szCs w:val="28"/>
          <w:lang w:eastAsia="vi-VN"/>
        </w:rPr>
      </w:pPr>
      <w:r w:rsidRPr="00A620E9">
        <w:rPr>
          <w:rFonts w:cs="Times New Roman"/>
          <w:bCs/>
          <w:szCs w:val="28"/>
        </w:rPr>
        <w:t xml:space="preserve">b)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 xml:space="preserve">huyện và đại biểu là khách mời </w:t>
      </w:r>
      <w:r w:rsidRPr="00A620E9">
        <w:rPr>
          <w:rFonts w:cs="Times New Roman"/>
          <w:bCs/>
          <w:szCs w:val="28"/>
        </w:rPr>
        <w:t>tham dự kỳ họp đến trước giờ khai mạc ít nhất 15 phút để ổn định tổ chức.</w:t>
      </w:r>
    </w:p>
    <w:p w14:paraId="78C6C6CA" w14:textId="77777777"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10. Tài liệu phục vụ kỳ họp</w:t>
      </w:r>
    </w:p>
    <w:p w14:paraId="7CC52A24" w14:textId="77777777"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a) Kỳ họp HĐND huyện sử dụng văn bản điện tử </w:t>
      </w:r>
      <w:r w:rsidRPr="00A620E9">
        <w:rPr>
          <w:rFonts w:cs="Times New Roman"/>
          <w:bCs/>
          <w:i/>
          <w:szCs w:val="28"/>
        </w:rPr>
        <w:t>(trừ tài liệu mật)</w:t>
      </w:r>
      <w:r w:rsidRPr="00A620E9">
        <w:rPr>
          <w:rFonts w:cs="Times New Roman"/>
          <w:bCs/>
          <w:szCs w:val="28"/>
        </w:rPr>
        <w:t xml:space="preserve">; tài liệu lưu hành và việc sử dụng, bảo quản tài liệu tại kỳ họp thực hiện theo quy định tại Điều 92 Luật </w:t>
      </w:r>
      <w:r w:rsidR="00CE46AC" w:rsidRPr="00A620E9">
        <w:rPr>
          <w:rFonts w:cs="Times New Roman"/>
          <w:bCs/>
          <w:szCs w:val="28"/>
          <w:lang w:val="en-US"/>
        </w:rPr>
        <w:t>t</w:t>
      </w:r>
      <w:r w:rsidRPr="00A620E9">
        <w:rPr>
          <w:rFonts w:cs="Times New Roman"/>
          <w:bCs/>
          <w:szCs w:val="28"/>
        </w:rPr>
        <w:t>ổ chức chính quyền địa phương</w:t>
      </w:r>
      <w:r w:rsidRPr="00A620E9">
        <w:rPr>
          <w:rFonts w:cs="Times New Roman"/>
          <w:b/>
          <w:bCs/>
          <w:szCs w:val="28"/>
          <w:vertAlign w:val="superscript"/>
        </w:rPr>
        <w:t>(</w:t>
      </w:r>
      <w:r w:rsidRPr="00A620E9">
        <w:rPr>
          <w:rStyle w:val="FootnoteReference"/>
          <w:rFonts w:cs="Times New Roman"/>
          <w:b/>
          <w:bCs/>
          <w:szCs w:val="28"/>
          <w:lang w:val="nl-NL"/>
        </w:rPr>
        <w:footnoteReference w:id="10"/>
      </w:r>
      <w:r w:rsidRPr="00A620E9">
        <w:rPr>
          <w:rFonts w:cs="Times New Roman"/>
          <w:b/>
          <w:bCs/>
          <w:szCs w:val="28"/>
          <w:vertAlign w:val="superscript"/>
        </w:rPr>
        <w:t>)</w:t>
      </w:r>
      <w:r w:rsidRPr="00A620E9">
        <w:rPr>
          <w:rFonts w:cs="Times New Roman"/>
          <w:bCs/>
          <w:szCs w:val="28"/>
        </w:rPr>
        <w:t>.</w:t>
      </w:r>
    </w:p>
    <w:p w14:paraId="32EEA389" w14:textId="7215F94D"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b) Đại biểu thường xuyên </w:t>
      </w:r>
      <w:r w:rsidR="00C6077D">
        <w:rPr>
          <w:rFonts w:cs="Times New Roman"/>
          <w:bCs/>
          <w:szCs w:val="28"/>
          <w:lang w:val="en-US"/>
        </w:rPr>
        <w:t>truy cập vào</w:t>
      </w:r>
      <w:r w:rsidRPr="00A620E9">
        <w:rPr>
          <w:rFonts w:cs="Times New Roman"/>
          <w:bCs/>
          <w:szCs w:val="28"/>
        </w:rPr>
        <w:t xml:space="preserve"> </w:t>
      </w:r>
      <w:r w:rsidR="00CE46AC" w:rsidRPr="00A620E9">
        <w:rPr>
          <w:rFonts w:cs="Times New Roman"/>
          <w:bCs/>
          <w:szCs w:val="28"/>
          <w:lang w:val="en-US"/>
        </w:rPr>
        <w:t xml:space="preserve">Trang thông tin điện tử của huyện </w:t>
      </w:r>
      <w:r w:rsidRPr="00A620E9">
        <w:rPr>
          <w:rFonts w:cs="Times New Roman"/>
          <w:bCs/>
          <w:szCs w:val="28"/>
        </w:rPr>
        <w:t xml:space="preserve">và nhóm Zalo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để tiếp nhận thông tin, tài liệu phục vụ kỳ họp. </w:t>
      </w:r>
    </w:p>
    <w:p w14:paraId="08048D60"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c) Thời gian gửi tài liệu</w:t>
      </w:r>
    </w:p>
    <w:p w14:paraId="31B03DBE"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Đối với kỳ họp thường lệ:</w:t>
      </w:r>
    </w:p>
    <w:p w14:paraId="513D7FC2"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lastRenderedPageBreak/>
        <w:t xml:space="preserve">+ Gửi chương trình kỳ họp, các báo cáo, dự thảo nghị quyết trình kỳ họp để phục vụ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lang w:val="en-US"/>
        </w:rPr>
        <w:t xml:space="preserve">huyện tiếp xúc cử tri, nghiên cứu thảo luận ở tổ: Chậm nhất là </w:t>
      </w:r>
      <w:r w:rsidRPr="00A620E9">
        <w:rPr>
          <w:rFonts w:cs="Times New Roman"/>
          <w:b/>
          <w:bCs/>
          <w:szCs w:val="28"/>
          <w:lang w:val="en-US"/>
        </w:rPr>
        <w:t>5 ngày</w:t>
      </w:r>
      <w:r w:rsidRPr="00A620E9">
        <w:rPr>
          <w:rFonts w:cs="Times New Roman"/>
          <w:bCs/>
          <w:szCs w:val="28"/>
          <w:lang w:val="en-US"/>
        </w:rPr>
        <w:t xml:space="preserve"> trước ngày khai mạc kỳ họp.</w:t>
      </w:r>
    </w:p>
    <w:p w14:paraId="3F5B183B"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xml:space="preserve">+ Gửi các tài liệu bổ sung: </w:t>
      </w:r>
      <w:r w:rsidRPr="00A620E9">
        <w:rPr>
          <w:rFonts w:cs="Times New Roman"/>
          <w:bCs/>
          <w:i/>
          <w:szCs w:val="28"/>
          <w:lang w:val="en-US"/>
        </w:rPr>
        <w:t xml:space="preserve">(như </w:t>
      </w:r>
      <w:r w:rsidRPr="00A620E9">
        <w:rPr>
          <w:rFonts w:eastAsia="Times New Roman" w:cs="Times New Roman"/>
          <w:i/>
          <w:szCs w:val="28"/>
          <w:lang w:val="en-US" w:eastAsia="vi-VN"/>
        </w:rPr>
        <w:t xml:space="preserve">Báo cáo tổng hợp về tình hình kinh tế - xã hội, tình hình thực hiện thu, chi ngân sách và các tờ trình dự thảo nghị quyết; </w:t>
      </w:r>
      <w:r w:rsidRPr="00A620E9">
        <w:rPr>
          <w:rFonts w:cs="Times New Roman"/>
          <w:bCs/>
          <w:i/>
          <w:szCs w:val="28"/>
          <w:lang w:val="en-US"/>
        </w:rPr>
        <w:t xml:space="preserve">Báo cáo tiếp thu, giải trình các ý kiến thẩm tra của các Ban </w:t>
      </w:r>
      <w:r w:rsidR="001F1F5B" w:rsidRPr="00A620E9">
        <w:rPr>
          <w:rFonts w:cs="Times New Roman"/>
          <w:i/>
          <w:szCs w:val="28"/>
        </w:rPr>
        <w:t>H</w:t>
      </w:r>
      <w:r w:rsidR="001F1F5B" w:rsidRPr="00A620E9">
        <w:rPr>
          <w:rFonts w:cs="Times New Roman"/>
          <w:i/>
          <w:szCs w:val="28"/>
          <w:lang w:val="en-US"/>
        </w:rPr>
        <w:t>ội đồng nhân dân</w:t>
      </w:r>
      <w:r w:rsidR="001F1F5B" w:rsidRPr="00A620E9">
        <w:rPr>
          <w:rFonts w:cs="Times New Roman"/>
          <w:i/>
          <w:szCs w:val="28"/>
        </w:rPr>
        <w:t xml:space="preserve"> </w:t>
      </w:r>
      <w:r w:rsidRPr="00A620E9">
        <w:rPr>
          <w:rFonts w:cs="Times New Roman"/>
          <w:bCs/>
          <w:i/>
          <w:szCs w:val="28"/>
          <w:lang w:val="en-US"/>
        </w:rPr>
        <w:t xml:space="preserve">huyện; </w:t>
      </w:r>
      <w:r w:rsidRPr="00A620E9">
        <w:rPr>
          <w:rFonts w:eastAsia="Times New Roman" w:cs="Times New Roman"/>
          <w:i/>
          <w:szCs w:val="28"/>
          <w:lang w:val="en-US" w:eastAsia="vi-VN"/>
        </w:rPr>
        <w:t xml:space="preserve">Báo cáo tổng hợp kết quả thẩm tra báo cáo, đề án, dự thảo nghị quyết trình kỳ họp của các Ban của </w:t>
      </w:r>
      <w:r w:rsidR="001F1F5B" w:rsidRPr="00A620E9">
        <w:rPr>
          <w:rFonts w:cs="Times New Roman"/>
          <w:i/>
          <w:szCs w:val="28"/>
        </w:rPr>
        <w:t>H</w:t>
      </w:r>
      <w:r w:rsidR="001F1F5B" w:rsidRPr="00A620E9">
        <w:rPr>
          <w:rFonts w:cs="Times New Roman"/>
          <w:i/>
          <w:szCs w:val="28"/>
          <w:lang w:val="en-US"/>
        </w:rPr>
        <w:t>ội đồng nhân dân</w:t>
      </w:r>
      <w:r w:rsidR="001F1F5B" w:rsidRPr="00A620E9">
        <w:rPr>
          <w:rFonts w:cs="Times New Roman"/>
          <w:i/>
          <w:szCs w:val="28"/>
        </w:rPr>
        <w:t xml:space="preserve"> </w:t>
      </w:r>
      <w:r w:rsidRPr="00A620E9">
        <w:rPr>
          <w:rFonts w:eastAsia="Times New Roman" w:cs="Times New Roman"/>
          <w:i/>
          <w:szCs w:val="28"/>
          <w:lang w:val="en-US" w:eastAsia="vi-VN"/>
        </w:rPr>
        <w:t xml:space="preserve">huyện; </w:t>
      </w:r>
      <w:r w:rsidRPr="00A620E9">
        <w:rPr>
          <w:rFonts w:cs="Times New Roman"/>
          <w:bCs/>
          <w:i/>
          <w:szCs w:val="28"/>
          <w:lang w:val="en-US"/>
        </w:rPr>
        <w:t xml:space="preserve">tài liệu cơ quan trình gửi sau khi có ý kiến của cơ quan có thẩm quyền (nếu có);…) </w:t>
      </w:r>
      <w:r w:rsidRPr="00A620E9">
        <w:rPr>
          <w:rFonts w:cs="Times New Roman"/>
          <w:bCs/>
          <w:szCs w:val="28"/>
          <w:lang w:val="en-US"/>
        </w:rPr>
        <w:t xml:space="preserve">chậm nhất là </w:t>
      </w:r>
      <w:r w:rsidRPr="00A620E9">
        <w:rPr>
          <w:rFonts w:cs="Times New Roman"/>
          <w:b/>
          <w:bCs/>
          <w:szCs w:val="28"/>
          <w:lang w:val="en-US"/>
        </w:rPr>
        <w:t>trước phiên khai mạc</w:t>
      </w:r>
      <w:r w:rsidRPr="00A620E9">
        <w:rPr>
          <w:rFonts w:cs="Times New Roman"/>
          <w:bCs/>
          <w:szCs w:val="28"/>
          <w:lang w:val="en-US"/>
        </w:rPr>
        <w:t xml:space="preserve"> kỳ họp. </w:t>
      </w:r>
    </w:p>
    <w:p w14:paraId="24BD78B6"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xml:space="preserve">- Đối với kỳ họp chuyên đề: </w:t>
      </w:r>
      <w:r w:rsidRPr="00A620E9">
        <w:rPr>
          <w:rFonts w:cs="Times New Roman"/>
          <w:b/>
          <w:szCs w:val="28"/>
          <w:lang w:val="en-US"/>
        </w:rPr>
        <w:t>chậm nhất</w:t>
      </w:r>
      <w:r w:rsidR="001F1F5B" w:rsidRPr="00A620E9">
        <w:rPr>
          <w:rFonts w:cs="Times New Roman"/>
          <w:b/>
          <w:szCs w:val="28"/>
          <w:lang w:val="en-US"/>
        </w:rPr>
        <w:t xml:space="preserve"> </w:t>
      </w:r>
      <w:r w:rsidRPr="00A620E9">
        <w:rPr>
          <w:rFonts w:cs="Times New Roman"/>
          <w:b/>
          <w:bCs/>
          <w:szCs w:val="28"/>
          <w:lang w:val="en-US"/>
        </w:rPr>
        <w:t>03 ngày</w:t>
      </w:r>
      <w:r w:rsidRPr="00A620E9">
        <w:rPr>
          <w:rFonts w:cs="Times New Roman"/>
          <w:bCs/>
          <w:szCs w:val="28"/>
          <w:lang w:val="en-US"/>
        </w:rPr>
        <w:t xml:space="preserve"> trước ngày khai mạc kỳ họp.</w:t>
      </w:r>
    </w:p>
    <w:p w14:paraId="13CC9977" w14:textId="77777777"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lang w:val="en-US"/>
        </w:rPr>
        <w:t>d) Đối với các hồ sơ tài liệu thuộc danh mục bảo vệ bí mật nhà nước, cơ quan trình gửi tài liệu giấy đảm bảo số lượng, tiến độ và chịu trách nhiệm thu hồi theo quy định.</w:t>
      </w:r>
    </w:p>
    <w:p w14:paraId="2B281850" w14:textId="77777777"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Điều 6. Tiếp xúc cử tri trước và sau kỳ họp thường lệ</w:t>
      </w:r>
    </w:p>
    <w:p w14:paraId="3C3983BD" w14:textId="77777777"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lang w:val="en-US"/>
        </w:rPr>
        <w:t xml:space="preserve">1. Tiếp xúc cử tri của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lang w:val="en-US"/>
        </w:rPr>
        <w:t xml:space="preserve">huyện thực hiện theo quy định tại Điều 94 Luật </w:t>
      </w:r>
      <w:r w:rsidR="00CE46AC" w:rsidRPr="00A620E9">
        <w:rPr>
          <w:rFonts w:cs="Times New Roman"/>
          <w:szCs w:val="28"/>
          <w:lang w:val="en-US"/>
        </w:rPr>
        <w:t>t</w:t>
      </w:r>
      <w:r w:rsidRPr="00A620E9">
        <w:rPr>
          <w:rFonts w:cs="Times New Roman"/>
          <w:szCs w:val="28"/>
          <w:lang w:val="en-US"/>
        </w:rPr>
        <w:t xml:space="preserve">ổ chức chính quyền địa phương và Kế hoạch tiếp xúc cử tri của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lang w:val="en-US"/>
        </w:rPr>
        <w:t xml:space="preserve">huyện. </w:t>
      </w:r>
    </w:p>
    <w:p w14:paraId="057FB8DD" w14:textId="77777777"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lang w:val="en-US"/>
        </w:rPr>
        <w:t xml:space="preserve">2. Chậm nhất 30 ngày trước ngày khai mạc kỳ họp và chậm nhất 10 ngày sau ngày bế mạc kỳ họp,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lang w:val="en-US"/>
        </w:rPr>
        <w:t>huyện phối hợp với Ban Thường trực Ủy ban Mặt trận Tổ quốc Việt Nam tỉnh xây dựng kế hoạch tiếp xúc cử tri, xác định rõ nội dung, thời gian, địa điểm, thành phần và trách nhiệm của từng thành phần ở trong và sau thời gian tiếp xúc cử tri... gửi đến các Tổ đại biểu và các địa phương, cơ quan có liên quan để biết, phối hợp thực hiện.</w:t>
      </w:r>
    </w:p>
    <w:p w14:paraId="0FE3A98A" w14:textId="77777777"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lang w:val="en-US"/>
        </w:rPr>
        <w:t>3. Sau khi hoàn thành Tiếp xúc cử tri, Tổ đại biểu phối hợp với lãnh đạo UBND, Ban Thường trực Ủy ban Mặt trận Tổ quốc Việt Nam huyện</w:t>
      </w:r>
      <w:r w:rsidR="001F1F5B" w:rsidRPr="00A620E9">
        <w:rPr>
          <w:rFonts w:cs="Times New Roman"/>
          <w:szCs w:val="28"/>
          <w:lang w:val="en-US"/>
        </w:rPr>
        <w:t xml:space="preserve"> </w:t>
      </w:r>
      <w:r w:rsidRPr="00A620E9">
        <w:rPr>
          <w:rFonts w:cs="Times New Roman"/>
          <w:szCs w:val="28"/>
          <w:lang w:val="en-US"/>
        </w:rPr>
        <w:t xml:space="preserve">tiến hành họp để thống nhất phân loại, tổng hợp ý kiến, kiến nghị của cử tri thuộc thẩm quyền giải quyết, trả lời của cấp huyện, cấp xã, gửi về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001F1F5B" w:rsidRPr="00A620E9">
        <w:rPr>
          <w:rFonts w:cs="Times New Roman"/>
          <w:szCs w:val="28"/>
          <w:lang w:val="en-US"/>
        </w:rPr>
        <w:t xml:space="preserve"> </w:t>
      </w:r>
      <w:r w:rsidRPr="00A620E9">
        <w:rPr>
          <w:rFonts w:cs="Times New Roman"/>
          <w:szCs w:val="28"/>
          <w:lang w:val="en-US"/>
        </w:rPr>
        <w:t>huyện để xem xét, chuyển đến cơ quan có thẩm quyền giải quyết, trả lời; đồng thời gửi về Ban Thường trực Ủy ban Mặt trận Tổ quốc Việt Nam huyện để theo dõi.</w:t>
      </w:r>
    </w:p>
    <w:p w14:paraId="2BEBCFE7" w14:textId="77777777"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 xml:space="preserve">Điều 7. Hoạt động giám sát của </w:t>
      </w:r>
      <w:r w:rsidR="001F1F5B" w:rsidRPr="00A620E9">
        <w:rPr>
          <w:rFonts w:cs="Times New Roman"/>
          <w:b/>
          <w:szCs w:val="28"/>
        </w:rPr>
        <w:t>H</w:t>
      </w:r>
      <w:r w:rsidR="001F1F5B" w:rsidRPr="00A620E9">
        <w:rPr>
          <w:rFonts w:cs="Times New Roman"/>
          <w:b/>
          <w:szCs w:val="28"/>
          <w:lang w:val="en-US"/>
        </w:rPr>
        <w:t>ội đồng nhân dân</w:t>
      </w:r>
      <w:r w:rsidR="001F1F5B" w:rsidRPr="00A620E9">
        <w:rPr>
          <w:rFonts w:cs="Times New Roman"/>
          <w:szCs w:val="28"/>
        </w:rPr>
        <w:t xml:space="preserve"> </w:t>
      </w:r>
      <w:r w:rsidRPr="00A620E9">
        <w:rPr>
          <w:rFonts w:cs="Times New Roman"/>
          <w:b/>
          <w:bCs/>
          <w:szCs w:val="28"/>
          <w:lang w:val="en-US"/>
        </w:rPr>
        <w:t>huyện</w:t>
      </w:r>
    </w:p>
    <w:p w14:paraId="1093904F" w14:textId="77777777"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shd w:val="clear" w:color="auto" w:fill="FFFFFF"/>
          <w:lang w:val="en-US"/>
        </w:rPr>
        <w:t xml:space="preserve">- </w:t>
      </w:r>
      <w:r w:rsidR="00672372" w:rsidRPr="00A620E9">
        <w:rPr>
          <w:rFonts w:cs="Times New Roman"/>
          <w:szCs w:val="28"/>
          <w:shd w:val="clear" w:color="auto" w:fill="FFFFFF"/>
          <w:lang w:val="en-US"/>
        </w:rPr>
        <w:t>Hội đồng nhân dân huyện</w:t>
      </w:r>
      <w:r w:rsidRPr="00A620E9">
        <w:rPr>
          <w:rFonts w:cs="Times New Roman"/>
          <w:szCs w:val="28"/>
          <w:shd w:val="clear" w:color="auto" w:fill="FFFFFF"/>
          <w:lang w:val="en-US"/>
        </w:rPr>
        <w:t xml:space="preserve"> thực hiện giám sát theo Luật </w:t>
      </w:r>
      <w:r w:rsidR="00672372" w:rsidRPr="00A620E9">
        <w:rPr>
          <w:rFonts w:cs="Times New Roman"/>
          <w:szCs w:val="28"/>
          <w:shd w:val="clear" w:color="auto" w:fill="FFFFFF"/>
          <w:lang w:val="en-US"/>
        </w:rPr>
        <w:t>h</w:t>
      </w:r>
      <w:r w:rsidRPr="00A620E9">
        <w:rPr>
          <w:rFonts w:cs="Times New Roman"/>
          <w:szCs w:val="28"/>
          <w:shd w:val="clear" w:color="auto" w:fill="FFFFFF"/>
          <w:lang w:val="en-US"/>
        </w:rPr>
        <w:t xml:space="preserve">oạt động giám sát, </w:t>
      </w:r>
      <w:r w:rsidRPr="00A620E9">
        <w:rPr>
          <w:rFonts w:cs="Times New Roman"/>
          <w:szCs w:val="28"/>
          <w:lang w:val="en-US"/>
        </w:rPr>
        <w:t xml:space="preserve">chỉ đạo của Ban Thường vụ, Thường trực </w:t>
      </w:r>
      <w:r w:rsidR="00672372" w:rsidRPr="00A620E9">
        <w:rPr>
          <w:rFonts w:cs="Times New Roman"/>
          <w:szCs w:val="28"/>
          <w:lang w:val="en-US"/>
        </w:rPr>
        <w:t>Huyện</w:t>
      </w:r>
      <w:r w:rsidRPr="00A620E9">
        <w:rPr>
          <w:rFonts w:cs="Times New Roman"/>
          <w:szCs w:val="28"/>
          <w:lang w:val="en-US"/>
        </w:rPr>
        <w:t xml:space="preserve"> ủy, phân công của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lang w:val="en-US"/>
        </w:rPr>
        <w:t xml:space="preserve">tỉnh </w:t>
      </w:r>
      <w:r w:rsidRPr="00A620E9">
        <w:rPr>
          <w:rFonts w:cs="Times New Roman"/>
          <w:i/>
          <w:szCs w:val="28"/>
          <w:lang w:val="en-US"/>
        </w:rPr>
        <w:t>(nếu có)</w:t>
      </w:r>
      <w:r w:rsidRPr="00A620E9">
        <w:rPr>
          <w:rFonts w:cs="Times New Roman"/>
          <w:szCs w:val="28"/>
          <w:lang w:val="en-US"/>
        </w:rPr>
        <w:t xml:space="preserve"> và các quy định khác của pháp luật có liên quan</w:t>
      </w:r>
      <w:r w:rsidRPr="00A620E9">
        <w:rPr>
          <w:rFonts w:cs="Times New Roman"/>
          <w:szCs w:val="28"/>
        </w:rPr>
        <w:t>.</w:t>
      </w:r>
    </w:p>
    <w:p w14:paraId="0813F3CE"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xml:space="preserve">- Trên cơ sở Kế hoạch giám sát của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lang w:val="en-US"/>
        </w:rPr>
        <w:t xml:space="preserve">huyệnvà tình hình thực tế,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lang w:val="en-US"/>
        </w:rPr>
        <w:t xml:space="preserve">huyện, các Ban của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lang w:val="en-US"/>
        </w:rPr>
        <w:t xml:space="preserve">huyện xem xét, quyết định tích hợp các cuộc giám sát chuyên đề vào cùng một thời </w:t>
      </w:r>
      <w:r w:rsidRPr="00A620E9">
        <w:rPr>
          <w:rFonts w:cs="Times New Roman"/>
          <w:bCs/>
          <w:szCs w:val="28"/>
          <w:lang w:val="en-US"/>
        </w:rPr>
        <w:lastRenderedPageBreak/>
        <w:t xml:space="preserve">điểm, trên cùng một địa bàn để tiết kiệm chi phí, góp phần thực hiện cải cách hành chính ở địa phương. Trường hợp không tích hợp được thì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lang w:val="en-US"/>
        </w:rPr>
        <w:t xml:space="preserve">và các cơ quan thực hiện giám sát độc lập theo thẩm quyền. </w:t>
      </w:r>
    </w:p>
    <w:p w14:paraId="007CD5CB" w14:textId="77777777" w:rsidR="004D03D6" w:rsidRPr="00A620E9" w:rsidRDefault="004D03D6" w:rsidP="004D03D6">
      <w:pPr>
        <w:spacing w:before="120" w:after="120" w:line="264" w:lineRule="auto"/>
        <w:jc w:val="center"/>
        <w:rPr>
          <w:rFonts w:cs="Times New Roman"/>
          <w:b/>
          <w:bCs/>
          <w:szCs w:val="28"/>
          <w:lang w:val="en-US"/>
        </w:rPr>
      </w:pPr>
      <w:r w:rsidRPr="00A620E9">
        <w:rPr>
          <w:rFonts w:cs="Times New Roman"/>
          <w:b/>
          <w:bCs/>
          <w:szCs w:val="28"/>
          <w:lang w:val="en-US"/>
        </w:rPr>
        <w:t>Mục 2</w:t>
      </w:r>
    </w:p>
    <w:p w14:paraId="502289D0" w14:textId="77777777" w:rsidR="004D03D6" w:rsidRPr="00A620E9" w:rsidRDefault="004D03D6" w:rsidP="004D03D6">
      <w:pPr>
        <w:spacing w:before="120" w:after="120" w:line="264" w:lineRule="auto"/>
        <w:jc w:val="center"/>
        <w:rPr>
          <w:rFonts w:cs="Times New Roman"/>
          <w:b/>
          <w:bCs/>
          <w:szCs w:val="28"/>
          <w:lang w:val="en-US"/>
        </w:rPr>
      </w:pPr>
      <w:r w:rsidRPr="00A620E9">
        <w:rPr>
          <w:rFonts w:cs="Times New Roman"/>
          <w:b/>
          <w:bCs/>
          <w:szCs w:val="28"/>
          <w:lang w:val="en-US"/>
        </w:rPr>
        <w:t>HOẠT ĐỘNG CỦA THƯỜNG TRỰC HĐND HUYỆN</w:t>
      </w:r>
    </w:p>
    <w:p w14:paraId="580DCBD3" w14:textId="77777777"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 xml:space="preserve">Điều 8. Nhiệm vụ, quyền hạn của Thường trực </w:t>
      </w:r>
      <w:r w:rsidR="001F1F5B" w:rsidRPr="00A620E9">
        <w:rPr>
          <w:rFonts w:cs="Times New Roman"/>
          <w:b/>
          <w:szCs w:val="28"/>
        </w:rPr>
        <w:t>H</w:t>
      </w:r>
      <w:r w:rsidR="001F1F5B" w:rsidRPr="00A620E9">
        <w:rPr>
          <w:rFonts w:cs="Times New Roman"/>
          <w:b/>
          <w:szCs w:val="28"/>
          <w:lang w:val="en-US"/>
        </w:rPr>
        <w:t>ội đồng nhân dân</w:t>
      </w:r>
      <w:r w:rsidR="001F1F5B" w:rsidRPr="00A620E9">
        <w:rPr>
          <w:rFonts w:cs="Times New Roman"/>
          <w:szCs w:val="28"/>
        </w:rPr>
        <w:t xml:space="preserve"> </w:t>
      </w:r>
      <w:r w:rsidRPr="00A620E9">
        <w:rPr>
          <w:rFonts w:cs="Times New Roman"/>
          <w:b/>
          <w:bCs/>
          <w:szCs w:val="28"/>
          <w:lang w:val="en-US"/>
        </w:rPr>
        <w:t>huyện</w:t>
      </w:r>
    </w:p>
    <w:p w14:paraId="24514C19" w14:textId="2C25BCDD" w:rsidR="004D03D6" w:rsidRPr="00A620E9" w:rsidRDefault="004D03D6" w:rsidP="004D03D6">
      <w:pPr>
        <w:spacing w:before="120" w:after="120" w:line="264" w:lineRule="auto"/>
        <w:ind w:firstLine="567"/>
        <w:jc w:val="both"/>
        <w:rPr>
          <w:rFonts w:cs="Times New Roman"/>
          <w:b/>
          <w:szCs w:val="28"/>
          <w:lang w:val="en-US"/>
        </w:rPr>
      </w:pPr>
      <w:r w:rsidRPr="00A620E9">
        <w:rPr>
          <w:rFonts w:cs="Times New Roman"/>
          <w:bCs/>
          <w:szCs w:val="28"/>
          <w:lang w:val="en-US"/>
        </w:rPr>
        <w:t xml:space="preserve">1.Thường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lang w:val="en-US"/>
        </w:rPr>
        <w:t xml:space="preserve">huyện thực hiện nhiệm vụ, quyền hạn theo quy định tại Điều 104 Luật </w:t>
      </w:r>
      <w:r w:rsidR="004940BC">
        <w:rPr>
          <w:rFonts w:cs="Times New Roman"/>
          <w:bCs/>
          <w:szCs w:val="28"/>
          <w:lang w:val="en-US"/>
        </w:rPr>
        <w:t>t</w:t>
      </w:r>
      <w:r w:rsidRPr="00A620E9">
        <w:rPr>
          <w:rFonts w:cs="Times New Roman"/>
          <w:bCs/>
          <w:szCs w:val="28"/>
          <w:lang w:val="en-US"/>
        </w:rPr>
        <w:t>ổ chức chính quyền địa phương và các quy định khác có liên quan.</w:t>
      </w:r>
    </w:p>
    <w:p w14:paraId="5DE12AE1"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2. Hội ý giải quyết công việc và tổ chức phiên họp của Thường trực</w:t>
      </w:r>
    </w:p>
    <w:p w14:paraId="2236E4BD"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Thường trực</w:t>
      </w:r>
      <w:r w:rsidR="001F1F5B" w:rsidRPr="00A620E9">
        <w:rPr>
          <w:rFonts w:cs="Times New Roman"/>
          <w:bCs/>
          <w:szCs w:val="28"/>
          <w:lang w:val="en-US"/>
        </w:rPr>
        <w:t xml:space="preserve"> </w:t>
      </w:r>
      <w:r w:rsidR="001F1F5B" w:rsidRPr="00A620E9">
        <w:rPr>
          <w:rFonts w:cs="Times New Roman"/>
          <w:szCs w:val="28"/>
        </w:rPr>
        <w:t>H</w:t>
      </w:r>
      <w:r w:rsidR="001F1F5B" w:rsidRPr="00A620E9">
        <w:rPr>
          <w:rFonts w:cs="Times New Roman"/>
          <w:szCs w:val="28"/>
          <w:lang w:val="en-US"/>
        </w:rPr>
        <w:t>ội đồng nhân dân</w:t>
      </w:r>
      <w:r w:rsidRPr="00A620E9">
        <w:rPr>
          <w:rFonts w:cs="Times New Roman"/>
          <w:bCs/>
          <w:szCs w:val="28"/>
          <w:lang w:val="en-US"/>
        </w:rPr>
        <w:t xml:space="preserve"> huyện thực hiện chế độ hội ý giải quyết công việc hằng ngày và tổ chức các phiên họp theo quy định tại Điều 106 Luật </w:t>
      </w:r>
      <w:r w:rsidR="00672372" w:rsidRPr="00A620E9">
        <w:rPr>
          <w:rFonts w:cs="Times New Roman"/>
          <w:bCs/>
          <w:szCs w:val="28"/>
          <w:lang w:val="en-US"/>
        </w:rPr>
        <w:t>t</w:t>
      </w:r>
      <w:r w:rsidRPr="00A620E9">
        <w:rPr>
          <w:rFonts w:cs="Times New Roman"/>
          <w:bCs/>
          <w:szCs w:val="28"/>
          <w:lang w:val="en-US"/>
        </w:rPr>
        <w:t xml:space="preserve">ổ chức chính quyền địa phương, Điều 72 của Luật </w:t>
      </w:r>
      <w:r w:rsidR="00672372" w:rsidRPr="00A620E9">
        <w:rPr>
          <w:rFonts w:cs="Times New Roman"/>
          <w:bCs/>
          <w:szCs w:val="28"/>
          <w:lang w:val="en-US"/>
        </w:rPr>
        <w:t>h</w:t>
      </w:r>
      <w:r w:rsidRPr="00A620E9">
        <w:rPr>
          <w:rFonts w:cs="Times New Roman"/>
          <w:bCs/>
          <w:szCs w:val="28"/>
          <w:lang w:val="en-US"/>
        </w:rPr>
        <w:t xml:space="preserve">oạt động giám sát và Quy chế làm việc của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001F1F5B" w:rsidRPr="00A620E9">
        <w:rPr>
          <w:rFonts w:cs="Times New Roman"/>
          <w:szCs w:val="28"/>
          <w:lang w:val="en-US"/>
        </w:rPr>
        <w:t>h</w:t>
      </w:r>
      <w:r w:rsidRPr="00A620E9">
        <w:rPr>
          <w:rFonts w:cs="Times New Roman"/>
          <w:bCs/>
          <w:szCs w:val="28"/>
          <w:lang w:val="en-US"/>
        </w:rPr>
        <w:t>uyện.</w:t>
      </w:r>
    </w:p>
    <w:p w14:paraId="2EF1E8D3" w14:textId="77777777"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 xml:space="preserve">Điều 9. Hoạt động giám sát của Thường trực </w:t>
      </w:r>
      <w:r w:rsidR="001F1F5B" w:rsidRPr="00A620E9">
        <w:rPr>
          <w:rFonts w:cs="Times New Roman"/>
          <w:b/>
          <w:szCs w:val="28"/>
        </w:rPr>
        <w:t>H</w:t>
      </w:r>
      <w:r w:rsidR="001F1F5B" w:rsidRPr="00A620E9">
        <w:rPr>
          <w:rFonts w:cs="Times New Roman"/>
          <w:b/>
          <w:szCs w:val="28"/>
          <w:lang w:val="en-US"/>
        </w:rPr>
        <w:t>ội đồng nhân dân</w:t>
      </w:r>
      <w:r w:rsidR="001F1F5B" w:rsidRPr="00A620E9">
        <w:rPr>
          <w:rFonts w:cs="Times New Roman"/>
          <w:szCs w:val="28"/>
        </w:rPr>
        <w:t xml:space="preserve"> </w:t>
      </w:r>
      <w:r w:rsidRPr="00A620E9">
        <w:rPr>
          <w:rFonts w:cs="Times New Roman"/>
          <w:b/>
          <w:bCs/>
          <w:szCs w:val="28"/>
          <w:lang w:val="en-US"/>
        </w:rPr>
        <w:t>huyện</w:t>
      </w:r>
    </w:p>
    <w:p w14:paraId="117DA90B" w14:textId="77777777"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szCs w:val="28"/>
          <w:shd w:val="clear" w:color="auto" w:fill="FFFFFF"/>
          <w:lang w:val="en-US"/>
        </w:rPr>
        <w:t xml:space="preserve">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shd w:val="clear" w:color="auto" w:fill="FFFFFF"/>
          <w:lang w:val="en-US"/>
        </w:rPr>
        <w:t xml:space="preserve">huyện thực hiện giám sát theo quy định của Luật tổ chức chính quyền địa phương, Luật </w:t>
      </w:r>
      <w:r w:rsidR="006516AF" w:rsidRPr="00A620E9">
        <w:rPr>
          <w:rFonts w:cs="Times New Roman"/>
          <w:szCs w:val="28"/>
          <w:shd w:val="clear" w:color="auto" w:fill="FFFFFF"/>
          <w:lang w:val="en-US"/>
        </w:rPr>
        <w:t>h</w:t>
      </w:r>
      <w:r w:rsidRPr="00A620E9">
        <w:rPr>
          <w:rFonts w:cs="Times New Roman"/>
          <w:szCs w:val="28"/>
          <w:shd w:val="clear" w:color="auto" w:fill="FFFFFF"/>
          <w:lang w:val="en-US"/>
        </w:rPr>
        <w:t xml:space="preserve">oạt động giám sát, </w:t>
      </w:r>
      <w:r w:rsidR="006516AF" w:rsidRPr="00A620E9">
        <w:rPr>
          <w:rFonts w:cs="Times New Roman"/>
          <w:szCs w:val="28"/>
          <w:shd w:val="clear" w:color="auto" w:fill="FFFFFF"/>
          <w:lang w:val="en-US"/>
        </w:rPr>
        <w:t xml:space="preserve">theo </w:t>
      </w:r>
      <w:r w:rsidRPr="00A620E9">
        <w:rPr>
          <w:rFonts w:cs="Times New Roman"/>
          <w:szCs w:val="28"/>
          <w:lang w:val="en-US"/>
        </w:rPr>
        <w:t>chỉ đạo của Ban Thường vụ, Thường trực Huyện ủy.</w:t>
      </w:r>
    </w:p>
    <w:p w14:paraId="1CCABBED" w14:textId="77777777"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 xml:space="preserve">Điều 10. Tiếp công dân của Thường trực </w:t>
      </w:r>
      <w:r w:rsidR="001F1F5B" w:rsidRPr="00A620E9">
        <w:rPr>
          <w:rFonts w:cs="Times New Roman"/>
          <w:b/>
          <w:szCs w:val="28"/>
        </w:rPr>
        <w:t>H</w:t>
      </w:r>
      <w:r w:rsidR="001F1F5B" w:rsidRPr="00A620E9">
        <w:rPr>
          <w:rFonts w:cs="Times New Roman"/>
          <w:b/>
          <w:szCs w:val="28"/>
          <w:lang w:val="en-US"/>
        </w:rPr>
        <w:t>ội đồng nhân dân</w:t>
      </w:r>
      <w:r w:rsidR="001F1F5B" w:rsidRPr="00A620E9">
        <w:rPr>
          <w:rFonts w:cs="Times New Roman"/>
          <w:szCs w:val="28"/>
        </w:rPr>
        <w:t xml:space="preserve"> </w:t>
      </w:r>
      <w:r w:rsidRPr="00A620E9">
        <w:rPr>
          <w:rFonts w:cs="Times New Roman"/>
          <w:b/>
          <w:bCs/>
          <w:szCs w:val="28"/>
          <w:lang w:val="en-US"/>
        </w:rPr>
        <w:t>huyện</w:t>
      </w:r>
    </w:p>
    <w:p w14:paraId="28983E07"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szCs w:val="28"/>
        </w:rPr>
        <w:t xml:space="preserve">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 xml:space="preserve">huyện có trách nhiệm tổ chức để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 xml:space="preserve">huyện tiếp công dân; xây dựng và công bố lịch tiếp công dân </w:t>
      </w:r>
      <w:r w:rsidRPr="00A620E9">
        <w:rPr>
          <w:rFonts w:cs="Times New Roman"/>
          <w:szCs w:val="28"/>
          <w:lang w:val="en-US"/>
        </w:rPr>
        <w:t xml:space="preserve">của </w:t>
      </w:r>
      <w:r w:rsidRPr="00A620E9">
        <w:rPr>
          <w:rFonts w:cs="Times New Roman"/>
          <w:szCs w:val="28"/>
        </w:rPr>
        <w:t xml:space="preserve">Chủ tịch </w:t>
      </w:r>
      <w:r w:rsidR="001F1F5B" w:rsidRPr="00A620E9">
        <w:rPr>
          <w:rFonts w:cs="Times New Roman"/>
          <w:szCs w:val="28"/>
        </w:rPr>
        <w:t>H</w:t>
      </w:r>
      <w:r w:rsidR="001F1F5B" w:rsidRPr="00A620E9">
        <w:rPr>
          <w:rFonts w:cs="Times New Roman"/>
          <w:szCs w:val="28"/>
          <w:lang w:val="en-US"/>
        </w:rPr>
        <w:t>ội đồng nhân dân</w:t>
      </w:r>
      <w:r w:rsidRPr="00A620E9">
        <w:rPr>
          <w:rFonts w:cs="Times New Roman"/>
          <w:szCs w:val="28"/>
        </w:rPr>
        <w:t xml:space="preserve">,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 xml:space="preserve">huyện theo quy định tại Điều 107 Luật </w:t>
      </w:r>
      <w:r w:rsidR="006516AF" w:rsidRPr="00A620E9">
        <w:rPr>
          <w:rFonts w:cs="Times New Roman"/>
          <w:szCs w:val="28"/>
          <w:lang w:val="en-US"/>
        </w:rPr>
        <w:t>t</w:t>
      </w:r>
      <w:r w:rsidRPr="00A620E9">
        <w:rPr>
          <w:rFonts w:cs="Times New Roman"/>
          <w:szCs w:val="28"/>
        </w:rPr>
        <w:t>ổ chức chính quyền địa phương</w:t>
      </w:r>
      <w:r w:rsidRPr="00A620E9">
        <w:rPr>
          <w:rFonts w:cs="Times New Roman"/>
          <w:szCs w:val="28"/>
          <w:lang w:val="en-US"/>
        </w:rPr>
        <w:t>,</w:t>
      </w:r>
      <w:r w:rsidRPr="00A620E9">
        <w:rPr>
          <w:rFonts w:cs="Times New Roman"/>
          <w:szCs w:val="28"/>
        </w:rPr>
        <w:t xml:space="preserve"> Luật </w:t>
      </w:r>
      <w:r w:rsidR="006516AF" w:rsidRPr="00A620E9">
        <w:rPr>
          <w:rFonts w:cs="Times New Roman"/>
          <w:szCs w:val="28"/>
          <w:lang w:val="en-US"/>
        </w:rPr>
        <w:t>t</w:t>
      </w:r>
      <w:r w:rsidRPr="00A620E9">
        <w:rPr>
          <w:rFonts w:cs="Times New Roman"/>
          <w:szCs w:val="28"/>
        </w:rPr>
        <w:t>iếp công dân và các văn bản pháp luật có liên quan.</w:t>
      </w:r>
    </w:p>
    <w:p w14:paraId="73905E98"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
          <w:bCs/>
          <w:szCs w:val="28"/>
          <w:lang w:val="en-US"/>
        </w:rPr>
        <w:t xml:space="preserve">Điều 11. </w:t>
      </w:r>
      <w:r w:rsidRPr="00A620E9">
        <w:rPr>
          <w:rFonts w:cs="Times New Roman"/>
          <w:bCs/>
          <w:szCs w:val="28"/>
          <w:lang w:val="en-US"/>
        </w:rPr>
        <w:t xml:space="preserve">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lang w:val="en-US"/>
        </w:rPr>
        <w:t>huyện ban hành Quy chế làm việc đảm bảo phù hợp nhiệm vụ, thẩm quyền theo quy định và điều kiện thực tế của địa phương.</w:t>
      </w:r>
    </w:p>
    <w:p w14:paraId="0489D513" w14:textId="77777777" w:rsidR="004D03D6" w:rsidRPr="00A620E9" w:rsidRDefault="004D03D6" w:rsidP="004D03D6">
      <w:pPr>
        <w:spacing w:before="120" w:after="120" w:line="264" w:lineRule="auto"/>
        <w:jc w:val="center"/>
        <w:rPr>
          <w:rFonts w:cs="Times New Roman"/>
          <w:b/>
          <w:bCs/>
          <w:szCs w:val="28"/>
          <w:lang w:val="en-US"/>
        </w:rPr>
      </w:pPr>
      <w:r w:rsidRPr="00A620E9">
        <w:rPr>
          <w:rFonts w:cs="Times New Roman"/>
          <w:b/>
          <w:bCs/>
          <w:szCs w:val="28"/>
          <w:lang w:val="en-US"/>
        </w:rPr>
        <w:t>Mục 3</w:t>
      </w:r>
    </w:p>
    <w:p w14:paraId="36BFE416" w14:textId="77777777" w:rsidR="004D03D6" w:rsidRPr="00A620E9" w:rsidRDefault="004D03D6" w:rsidP="004D03D6">
      <w:pPr>
        <w:spacing w:before="120" w:after="120" w:line="264" w:lineRule="auto"/>
        <w:jc w:val="center"/>
        <w:rPr>
          <w:rFonts w:cs="Times New Roman"/>
          <w:b/>
          <w:bCs/>
          <w:szCs w:val="28"/>
          <w:lang w:val="en-US"/>
        </w:rPr>
      </w:pPr>
      <w:r w:rsidRPr="00A620E9">
        <w:rPr>
          <w:rFonts w:cs="Times New Roman"/>
          <w:b/>
          <w:bCs/>
          <w:szCs w:val="28"/>
          <w:lang w:val="en-US"/>
        </w:rPr>
        <w:t>HOẠT ĐỘNG CÁC BAN CỦA HĐND HUYỆN</w:t>
      </w:r>
    </w:p>
    <w:p w14:paraId="7A9E03F1" w14:textId="77777777" w:rsidR="004D03D6" w:rsidRPr="00A620E9" w:rsidRDefault="004D03D6" w:rsidP="004D03D6">
      <w:pPr>
        <w:spacing w:before="120" w:after="120" w:line="264" w:lineRule="auto"/>
        <w:ind w:firstLine="567"/>
        <w:jc w:val="both"/>
        <w:rPr>
          <w:rFonts w:cs="Times New Roman"/>
          <w:b/>
          <w:bCs/>
          <w:szCs w:val="28"/>
          <w:lang w:val="en-US"/>
        </w:rPr>
      </w:pPr>
      <w:r w:rsidRPr="00A620E9">
        <w:rPr>
          <w:rFonts w:cs="Times New Roman"/>
          <w:b/>
          <w:bCs/>
          <w:szCs w:val="28"/>
          <w:lang w:val="en-US"/>
        </w:rPr>
        <w:t xml:space="preserve">Điều 12. Nhiệm vụ, quyền hạn của các Ban của </w:t>
      </w:r>
      <w:r w:rsidR="001F1F5B" w:rsidRPr="00A620E9">
        <w:rPr>
          <w:rFonts w:cs="Times New Roman"/>
          <w:b/>
          <w:szCs w:val="28"/>
        </w:rPr>
        <w:t>H</w:t>
      </w:r>
      <w:r w:rsidR="001F1F5B" w:rsidRPr="00A620E9">
        <w:rPr>
          <w:rFonts w:cs="Times New Roman"/>
          <w:b/>
          <w:szCs w:val="28"/>
          <w:lang w:val="en-US"/>
        </w:rPr>
        <w:t>ội đồng nhân dân</w:t>
      </w:r>
      <w:r w:rsidR="001F1F5B" w:rsidRPr="00A620E9">
        <w:rPr>
          <w:rFonts w:cs="Times New Roman"/>
          <w:szCs w:val="28"/>
        </w:rPr>
        <w:t xml:space="preserve"> </w:t>
      </w:r>
      <w:r w:rsidRPr="00A620E9">
        <w:rPr>
          <w:rFonts w:cs="Times New Roman"/>
          <w:b/>
          <w:bCs/>
          <w:szCs w:val="28"/>
          <w:lang w:val="en-US"/>
        </w:rPr>
        <w:t>huyện</w:t>
      </w:r>
    </w:p>
    <w:p w14:paraId="1B0A4098"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xml:space="preserve">1. Ban của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lang w:val="en-US"/>
        </w:rPr>
        <w:t xml:space="preserve">huyện thực hiện nhiệm vụ, quyền hạn theo quy định tại Điều 109 Luật </w:t>
      </w:r>
      <w:r w:rsidR="006516AF" w:rsidRPr="00A620E9">
        <w:rPr>
          <w:rFonts w:cs="Times New Roman"/>
          <w:bCs/>
          <w:szCs w:val="28"/>
          <w:lang w:val="en-US"/>
        </w:rPr>
        <w:t>t</w:t>
      </w:r>
      <w:r w:rsidRPr="00A620E9">
        <w:rPr>
          <w:rFonts w:cs="Times New Roman"/>
          <w:bCs/>
          <w:szCs w:val="28"/>
          <w:lang w:val="en-US"/>
        </w:rPr>
        <w:t xml:space="preserve">ổ chức chính quyền địa phương. </w:t>
      </w:r>
    </w:p>
    <w:p w14:paraId="735CCD6C" w14:textId="77777777" w:rsidR="004D03D6" w:rsidRPr="00A620E9" w:rsidRDefault="004D03D6" w:rsidP="004D03D6">
      <w:pPr>
        <w:spacing w:before="120" w:after="120" w:line="264" w:lineRule="auto"/>
        <w:ind w:firstLine="567"/>
        <w:jc w:val="both"/>
        <w:rPr>
          <w:rFonts w:cs="Times New Roman"/>
          <w:szCs w:val="28"/>
          <w:lang w:val="en-US"/>
        </w:rPr>
      </w:pPr>
      <w:r w:rsidRPr="00A620E9">
        <w:rPr>
          <w:rFonts w:cs="Times New Roman"/>
          <w:bCs/>
          <w:szCs w:val="28"/>
          <w:lang w:val="en-US"/>
        </w:rPr>
        <w:t xml:space="preserve">2. Thực hiện hoạt động giám sát, khảo sát </w:t>
      </w:r>
      <w:r w:rsidRPr="00A620E9">
        <w:rPr>
          <w:rFonts w:cs="Times New Roman"/>
          <w:szCs w:val="28"/>
          <w:shd w:val="clear" w:color="auto" w:fill="FFFFFF"/>
          <w:lang w:val="en-US"/>
        </w:rPr>
        <w:t xml:space="preserve">theo quy định của Luật liên quan, </w:t>
      </w:r>
      <w:r w:rsidRPr="00A620E9">
        <w:rPr>
          <w:rFonts w:cs="Times New Roman"/>
          <w:szCs w:val="28"/>
          <w:lang w:val="en-US"/>
        </w:rPr>
        <w:t>N</w:t>
      </w:r>
      <w:r w:rsidRPr="00A620E9">
        <w:rPr>
          <w:rFonts w:cs="Times New Roman"/>
          <w:szCs w:val="28"/>
        </w:rPr>
        <w:t xml:space="preserve">ghị quyết </w:t>
      </w:r>
      <w:r w:rsidR="006516AF" w:rsidRPr="00A620E9">
        <w:rPr>
          <w:rFonts w:cs="Times New Roman"/>
          <w:szCs w:val="28"/>
          <w:lang w:val="en-US"/>
        </w:rPr>
        <w:t>Hội đồng nhân dân tỉnh</w:t>
      </w:r>
      <w:r w:rsidRPr="00A620E9">
        <w:rPr>
          <w:rFonts w:cs="Times New Roman"/>
          <w:szCs w:val="28"/>
          <w:lang w:val="en-US"/>
        </w:rPr>
        <w:t xml:space="preserve">; chỉ đạo, phân công của Thường trực </w:t>
      </w:r>
      <w:r w:rsidR="001F1F5B" w:rsidRPr="00A620E9">
        <w:rPr>
          <w:rFonts w:cs="Times New Roman"/>
          <w:szCs w:val="28"/>
        </w:rPr>
        <w:t>H</w:t>
      </w:r>
      <w:r w:rsidR="001F1F5B" w:rsidRPr="00A620E9">
        <w:rPr>
          <w:rFonts w:cs="Times New Roman"/>
          <w:szCs w:val="28"/>
          <w:lang w:val="en-US"/>
        </w:rPr>
        <w:t xml:space="preserve">ội đồng </w:t>
      </w:r>
      <w:r w:rsidR="001F1F5B" w:rsidRPr="00A620E9">
        <w:rPr>
          <w:rFonts w:cs="Times New Roman"/>
          <w:szCs w:val="28"/>
          <w:lang w:val="en-US"/>
        </w:rPr>
        <w:lastRenderedPageBreak/>
        <w:t>nhân dân</w:t>
      </w:r>
      <w:r w:rsidR="001F1F5B" w:rsidRPr="00A620E9">
        <w:rPr>
          <w:rFonts w:cs="Times New Roman"/>
          <w:szCs w:val="28"/>
        </w:rPr>
        <w:t xml:space="preserve"> </w:t>
      </w:r>
      <w:r w:rsidRPr="00A620E9">
        <w:rPr>
          <w:rFonts w:cs="Times New Roman"/>
          <w:szCs w:val="28"/>
          <w:lang w:val="en-US"/>
        </w:rPr>
        <w:t xml:space="preserve">huyện. Kết quả giám sát, khảo sát phải báo cáo </w:t>
      </w:r>
      <w:r w:rsidR="001F1F5B" w:rsidRPr="00A620E9">
        <w:rPr>
          <w:rFonts w:cs="Times New Roman"/>
          <w:szCs w:val="28"/>
        </w:rPr>
        <w:t>H</w:t>
      </w:r>
      <w:r w:rsidR="001F1F5B" w:rsidRPr="00A620E9">
        <w:rPr>
          <w:rFonts w:cs="Times New Roman"/>
          <w:szCs w:val="28"/>
          <w:lang w:val="en-US"/>
        </w:rPr>
        <w:t>ội đồng nhân dân</w:t>
      </w:r>
      <w:r w:rsidRPr="00A620E9">
        <w:rPr>
          <w:rFonts w:cs="Times New Roman"/>
          <w:szCs w:val="28"/>
          <w:lang w:val="en-US"/>
        </w:rPr>
        <w:t xml:space="preserve">,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lang w:val="en-US"/>
        </w:rPr>
        <w:t xml:space="preserve">theo quy định. </w:t>
      </w:r>
    </w:p>
    <w:p w14:paraId="4A41B001" w14:textId="77777777" w:rsidR="004D03D6" w:rsidRPr="00A620E9" w:rsidRDefault="004D03D6" w:rsidP="004D03D6">
      <w:pPr>
        <w:spacing w:before="120" w:after="120" w:line="264" w:lineRule="auto"/>
        <w:ind w:firstLine="567"/>
        <w:jc w:val="both"/>
        <w:rPr>
          <w:rFonts w:cs="Times New Roman"/>
          <w:bCs/>
          <w:szCs w:val="28"/>
          <w:lang w:val="en-US"/>
        </w:rPr>
      </w:pPr>
      <w:r w:rsidRPr="00A620E9">
        <w:rPr>
          <w:rFonts w:cs="Times New Roman"/>
          <w:bCs/>
          <w:szCs w:val="28"/>
          <w:lang w:val="en-US"/>
        </w:rPr>
        <w:t xml:space="preserve">3. Thẩm tra dự thảo nghị quyết, báo cáo, đề án theo quy định tại Điều 111 Luật </w:t>
      </w:r>
      <w:r w:rsidR="006516AF" w:rsidRPr="00A620E9">
        <w:rPr>
          <w:rFonts w:cs="Times New Roman"/>
          <w:bCs/>
          <w:szCs w:val="28"/>
          <w:lang w:val="en-US"/>
        </w:rPr>
        <w:t>t</w:t>
      </w:r>
      <w:r w:rsidRPr="00A620E9">
        <w:rPr>
          <w:rFonts w:cs="Times New Roman"/>
          <w:bCs/>
          <w:szCs w:val="28"/>
          <w:lang w:val="en-US"/>
        </w:rPr>
        <w:t xml:space="preserve">ổ chức chính quyền địa phương, Điều 78 Luật </w:t>
      </w:r>
      <w:r w:rsidR="006516AF" w:rsidRPr="00A620E9">
        <w:rPr>
          <w:rFonts w:cs="Times New Roman"/>
          <w:bCs/>
          <w:szCs w:val="28"/>
          <w:lang w:val="en-US"/>
        </w:rPr>
        <w:t>h</w:t>
      </w:r>
      <w:r w:rsidRPr="00A620E9">
        <w:rPr>
          <w:rFonts w:cs="Times New Roman"/>
          <w:bCs/>
          <w:szCs w:val="28"/>
          <w:lang w:val="en-US"/>
        </w:rPr>
        <w:t xml:space="preserve">oạt động giám sát, Điều 124 và khoản 1 Điều 126 Luật </w:t>
      </w:r>
      <w:r w:rsidR="006516AF" w:rsidRPr="00A620E9">
        <w:rPr>
          <w:rFonts w:cs="Times New Roman"/>
          <w:bCs/>
          <w:szCs w:val="28"/>
          <w:lang w:val="en-US"/>
        </w:rPr>
        <w:t>b</w:t>
      </w:r>
      <w:r w:rsidRPr="00A620E9">
        <w:rPr>
          <w:rFonts w:cs="Times New Roman"/>
          <w:bCs/>
          <w:szCs w:val="28"/>
          <w:lang w:val="en-US"/>
        </w:rPr>
        <w:t>an hành văn bản quy phạm pháp luật và các văn bản khác có liên quan.</w:t>
      </w:r>
    </w:p>
    <w:p w14:paraId="5509F54C" w14:textId="77777777" w:rsidR="004D03D6" w:rsidRPr="00A620E9" w:rsidRDefault="004D03D6" w:rsidP="004D03D6">
      <w:pPr>
        <w:spacing w:before="120" w:after="120" w:line="264" w:lineRule="auto"/>
        <w:jc w:val="center"/>
        <w:rPr>
          <w:rFonts w:cs="Times New Roman"/>
          <w:b/>
          <w:bCs/>
          <w:szCs w:val="28"/>
          <w:lang w:val="en-US"/>
        </w:rPr>
      </w:pPr>
      <w:r w:rsidRPr="00A620E9">
        <w:rPr>
          <w:rFonts w:cs="Times New Roman"/>
          <w:b/>
          <w:bCs/>
          <w:szCs w:val="28"/>
        </w:rPr>
        <w:t>M</w:t>
      </w:r>
      <w:r w:rsidRPr="00A620E9">
        <w:rPr>
          <w:rFonts w:cs="Times New Roman"/>
          <w:b/>
          <w:bCs/>
          <w:szCs w:val="28"/>
          <w:lang w:val="en-US"/>
        </w:rPr>
        <w:t>ục</w:t>
      </w:r>
      <w:r w:rsidRPr="00A620E9">
        <w:rPr>
          <w:rFonts w:cs="Times New Roman"/>
          <w:b/>
          <w:bCs/>
          <w:szCs w:val="28"/>
        </w:rPr>
        <w:t xml:space="preserve"> 4</w:t>
      </w:r>
    </w:p>
    <w:p w14:paraId="7A1443C4" w14:textId="77777777" w:rsidR="004D03D6" w:rsidRPr="00A620E9" w:rsidRDefault="004D03D6" w:rsidP="004D03D6">
      <w:pPr>
        <w:spacing w:before="120" w:after="120" w:line="264" w:lineRule="auto"/>
        <w:jc w:val="center"/>
        <w:rPr>
          <w:rFonts w:cs="Times New Roman"/>
          <w:b/>
          <w:bCs/>
          <w:szCs w:val="28"/>
        </w:rPr>
      </w:pPr>
      <w:r w:rsidRPr="00A620E9">
        <w:rPr>
          <w:rFonts w:cs="Times New Roman"/>
          <w:b/>
          <w:bCs/>
          <w:szCs w:val="28"/>
        </w:rPr>
        <w:t>HOẠT ĐỘNG CỦA TỔ ĐẠI BIỂU VÀ ĐẠI BIỂU HĐND HUYỆN</w:t>
      </w:r>
    </w:p>
    <w:p w14:paraId="7678AA44" w14:textId="77777777"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 xml:space="preserve">Điều 13. Nhiệm vụ, quyền hạn của Tổ đại biểu </w:t>
      </w:r>
      <w:r w:rsidR="001F1F5B" w:rsidRPr="00A620E9">
        <w:rPr>
          <w:rFonts w:cs="Times New Roman"/>
          <w:b/>
          <w:szCs w:val="28"/>
        </w:rPr>
        <w:t>H</w:t>
      </w:r>
      <w:r w:rsidR="001F1F5B" w:rsidRPr="00A620E9">
        <w:rPr>
          <w:rFonts w:cs="Times New Roman"/>
          <w:b/>
          <w:szCs w:val="28"/>
          <w:lang w:val="en-US"/>
        </w:rPr>
        <w:t>ội đồng nhân dân</w:t>
      </w:r>
      <w:r w:rsidR="001F1F5B" w:rsidRPr="00A620E9">
        <w:rPr>
          <w:rFonts w:cs="Times New Roman"/>
          <w:szCs w:val="28"/>
        </w:rPr>
        <w:t xml:space="preserve"> </w:t>
      </w:r>
      <w:r w:rsidRPr="00A620E9">
        <w:rPr>
          <w:rFonts w:cs="Times New Roman"/>
          <w:b/>
          <w:bCs/>
          <w:szCs w:val="28"/>
        </w:rPr>
        <w:t>huyện</w:t>
      </w:r>
    </w:p>
    <w:p w14:paraId="0E28DA7B" w14:textId="77777777"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1. Tổ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 xml:space="preserve">huyện thực hiện nhiệm vụ, quyền hạn được giao theo quy định tại Điều 112 Luật </w:t>
      </w:r>
      <w:r w:rsidR="006516AF" w:rsidRPr="00A620E9">
        <w:rPr>
          <w:rFonts w:cs="Times New Roman"/>
          <w:szCs w:val="28"/>
          <w:lang w:val="en-US"/>
        </w:rPr>
        <w:t>t</w:t>
      </w:r>
      <w:r w:rsidRPr="00A620E9">
        <w:rPr>
          <w:rFonts w:cs="Times New Roman"/>
          <w:szCs w:val="28"/>
        </w:rPr>
        <w:t>ổ chức chính quyền địa phương.</w:t>
      </w:r>
    </w:p>
    <w:p w14:paraId="50526A30" w14:textId="77777777" w:rsidR="004D03D6" w:rsidRPr="00A620E9" w:rsidRDefault="004D03D6" w:rsidP="004D03D6">
      <w:pPr>
        <w:spacing w:before="120" w:after="120" w:line="264" w:lineRule="auto"/>
        <w:ind w:firstLine="567"/>
        <w:jc w:val="both"/>
        <w:rPr>
          <w:rFonts w:eastAsia="Times New Roman" w:cs="Times New Roman"/>
          <w:szCs w:val="28"/>
        </w:rPr>
      </w:pPr>
      <w:r w:rsidRPr="00A620E9">
        <w:rPr>
          <w:rFonts w:cs="Times New Roman"/>
          <w:bCs/>
          <w:szCs w:val="28"/>
        </w:rPr>
        <w:t xml:space="preserve">2. Tổ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thực hiện hoạt động giám sát theo </w:t>
      </w:r>
      <w:r w:rsidRPr="00A620E9">
        <w:rPr>
          <w:rFonts w:cs="Times New Roman"/>
          <w:szCs w:val="28"/>
        </w:rPr>
        <w:t xml:space="preserve">nghị quyết của </w:t>
      </w:r>
      <w:r w:rsidR="006516AF" w:rsidRPr="00A620E9">
        <w:rPr>
          <w:rFonts w:cs="Times New Roman"/>
          <w:szCs w:val="28"/>
          <w:lang w:val="en-US"/>
        </w:rPr>
        <w:t>Hội đồng nhân dân huyện</w:t>
      </w:r>
      <w:r w:rsidRPr="00A620E9">
        <w:rPr>
          <w:rFonts w:cs="Times New Roman"/>
          <w:szCs w:val="28"/>
        </w:rPr>
        <w:t xml:space="preserve">, phân công của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huyện</w:t>
      </w:r>
      <w:r w:rsidRPr="00A620E9">
        <w:rPr>
          <w:rFonts w:cs="Times New Roman"/>
          <w:bCs/>
          <w:szCs w:val="28"/>
        </w:rPr>
        <w:t xml:space="preserve">và các văn bản khác có liên quan. </w:t>
      </w:r>
    </w:p>
    <w:p w14:paraId="04C0948C" w14:textId="3ECB234E" w:rsidR="004D03D6" w:rsidRPr="00A620E9" w:rsidRDefault="004D03D6" w:rsidP="004D03D6">
      <w:pPr>
        <w:spacing w:before="120" w:after="120" w:line="264" w:lineRule="auto"/>
        <w:ind w:firstLine="567"/>
        <w:jc w:val="both"/>
        <w:rPr>
          <w:rFonts w:eastAsia="Times New Roman" w:cs="Times New Roman"/>
          <w:szCs w:val="28"/>
        </w:rPr>
      </w:pPr>
      <w:r w:rsidRPr="00A620E9">
        <w:rPr>
          <w:rFonts w:eastAsia="Times New Roman" w:cs="Times New Roman"/>
          <w:szCs w:val="28"/>
        </w:rPr>
        <w:t xml:space="preserve">Trước </w:t>
      </w:r>
      <w:r w:rsidRPr="00A620E9">
        <w:rPr>
          <w:rFonts w:eastAsia="Times New Roman" w:cs="Times New Roman"/>
          <w:b/>
          <w:szCs w:val="28"/>
        </w:rPr>
        <w:t>ngày 15 tháng 01 hằng năm</w:t>
      </w:r>
      <w:r w:rsidRPr="00A620E9">
        <w:rPr>
          <w:rFonts w:eastAsia="Times New Roman" w:cs="Times New Roman"/>
          <w:szCs w:val="28"/>
        </w:rPr>
        <w:t xml:space="preserve">, căn cứ nghị quyết về chương trình giám sát của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eastAsia="Times New Roman" w:cs="Times New Roman"/>
          <w:szCs w:val="28"/>
        </w:rPr>
        <w:t xml:space="preserve">huyện,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eastAsia="Times New Roman" w:cs="Times New Roman"/>
          <w:szCs w:val="28"/>
        </w:rPr>
        <w:t xml:space="preserve">huyện và các Ban của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eastAsia="Times New Roman" w:cs="Times New Roman"/>
          <w:szCs w:val="28"/>
        </w:rPr>
        <w:t>huyện</w:t>
      </w:r>
      <w:r w:rsidRPr="00A620E9">
        <w:rPr>
          <w:rFonts w:eastAsia="Times New Roman" w:cs="Times New Roman"/>
          <w:szCs w:val="28"/>
          <w:vertAlign w:val="superscript"/>
        </w:rPr>
        <w:t>(</w:t>
      </w:r>
      <w:r w:rsidRPr="00A620E9">
        <w:rPr>
          <w:rStyle w:val="FootnoteReference"/>
          <w:rFonts w:eastAsia="Times New Roman" w:cs="Times New Roman"/>
          <w:szCs w:val="28"/>
          <w:lang w:val="en-US"/>
        </w:rPr>
        <w:footnoteReference w:id="11"/>
      </w:r>
      <w:r w:rsidRPr="00A620E9">
        <w:rPr>
          <w:rFonts w:eastAsia="Times New Roman" w:cs="Times New Roman"/>
          <w:szCs w:val="28"/>
          <w:vertAlign w:val="superscript"/>
        </w:rPr>
        <w:t>)</w:t>
      </w:r>
      <w:r w:rsidRPr="00A620E9">
        <w:rPr>
          <w:rFonts w:eastAsia="Times New Roman" w:cs="Times New Roman"/>
          <w:szCs w:val="28"/>
        </w:rPr>
        <w:t xml:space="preserve">ban hành Kế hoạch giám sát để thực hiện </w:t>
      </w:r>
      <w:r w:rsidRPr="00A620E9">
        <w:rPr>
          <w:rFonts w:eastAsia="Times New Roman" w:cs="Times New Roman"/>
          <w:b/>
          <w:szCs w:val="28"/>
        </w:rPr>
        <w:t xml:space="preserve">ít nhất </w:t>
      </w:r>
      <w:r w:rsidR="006516AF" w:rsidRPr="00A620E9">
        <w:rPr>
          <w:rFonts w:eastAsia="Times New Roman" w:cs="Times New Roman"/>
          <w:b/>
          <w:szCs w:val="28"/>
          <w:lang w:val="en-US"/>
        </w:rPr>
        <w:t>01</w:t>
      </w:r>
      <w:r w:rsidRPr="00A620E9">
        <w:rPr>
          <w:rFonts w:eastAsia="Times New Roman" w:cs="Times New Roman"/>
          <w:b/>
          <w:szCs w:val="28"/>
        </w:rPr>
        <w:t xml:space="preserve"> cuộc</w:t>
      </w:r>
      <w:r w:rsidRPr="00A620E9">
        <w:rPr>
          <w:rFonts w:eastAsia="Times New Roman" w:cs="Times New Roman"/>
          <w:szCs w:val="28"/>
        </w:rPr>
        <w:t xml:space="preserve"> giám sát chuyên đề trong năm. Trong đó, xác định rõ đối tượng, phạm vi, nội dung, kế hoạch và thành phần tham gia giám sát của Tổ đại biểu HĐND huyện</w:t>
      </w:r>
      <w:r w:rsidR="004940BC">
        <w:rPr>
          <w:rFonts w:eastAsia="Times New Roman" w:cs="Times New Roman"/>
          <w:szCs w:val="28"/>
          <w:lang w:val="en-US"/>
        </w:rPr>
        <w:t xml:space="preserve"> </w:t>
      </w:r>
      <w:r w:rsidRPr="00A620E9">
        <w:rPr>
          <w:rFonts w:eastAsia="Times New Roman" w:cs="Times New Roman"/>
          <w:szCs w:val="28"/>
        </w:rPr>
        <w:t xml:space="preserve">gửi về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eastAsia="Times New Roman" w:cs="Times New Roman"/>
          <w:szCs w:val="28"/>
        </w:rPr>
        <w:t>huyện theo dõi, chỉ đạo.</w:t>
      </w:r>
    </w:p>
    <w:p w14:paraId="6B0F81EB" w14:textId="77777777"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3. Cơ sở xác nhận tính pháp lý của văn bản do Tổ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huyện ban hành thực hiện theo quy định tại khoản 2 Điều 5 Nghị quyết số 629/2019/NQ-UBTVQH14 ngày 30/1/2019 của Ủy ban Thường vụ Quốc hội</w:t>
      </w:r>
      <w:r w:rsidRPr="00A620E9">
        <w:rPr>
          <w:rFonts w:cs="Times New Roman"/>
          <w:bCs/>
          <w:szCs w:val="28"/>
          <w:vertAlign w:val="superscript"/>
        </w:rPr>
        <w:t>(</w:t>
      </w:r>
      <w:r w:rsidRPr="00A620E9">
        <w:rPr>
          <w:rStyle w:val="FootnoteReference"/>
          <w:rFonts w:cs="Times New Roman"/>
          <w:bCs/>
          <w:szCs w:val="28"/>
        </w:rPr>
        <w:footnoteReference w:id="12"/>
      </w:r>
      <w:r w:rsidRPr="00A620E9">
        <w:rPr>
          <w:rFonts w:cs="Times New Roman"/>
          <w:bCs/>
          <w:szCs w:val="28"/>
          <w:vertAlign w:val="superscript"/>
        </w:rPr>
        <w:t>)</w:t>
      </w:r>
      <w:r w:rsidRPr="00A620E9">
        <w:rPr>
          <w:rFonts w:cs="Times New Roman"/>
          <w:bCs/>
          <w:szCs w:val="28"/>
        </w:rPr>
        <w:t>.</w:t>
      </w:r>
    </w:p>
    <w:p w14:paraId="4CF80404" w14:textId="77777777" w:rsidR="004D03D6" w:rsidRPr="00A620E9" w:rsidRDefault="004D03D6" w:rsidP="004D03D6">
      <w:pPr>
        <w:spacing w:before="120" w:after="120" w:line="264" w:lineRule="auto"/>
        <w:ind w:firstLine="567"/>
        <w:jc w:val="both"/>
        <w:rPr>
          <w:rFonts w:cs="Times New Roman"/>
          <w:b/>
          <w:bCs/>
          <w:szCs w:val="28"/>
        </w:rPr>
      </w:pPr>
      <w:r w:rsidRPr="00A620E9">
        <w:rPr>
          <w:rFonts w:cs="Times New Roman"/>
          <w:b/>
          <w:bCs/>
          <w:szCs w:val="28"/>
        </w:rPr>
        <w:t xml:space="preserve">Điều 14. Nhiệm vụ, quyền hạn của đại biểu </w:t>
      </w:r>
      <w:r w:rsidR="001F1F5B" w:rsidRPr="00A620E9">
        <w:rPr>
          <w:rFonts w:cs="Times New Roman"/>
          <w:b/>
          <w:szCs w:val="28"/>
        </w:rPr>
        <w:t>H</w:t>
      </w:r>
      <w:r w:rsidR="001F1F5B" w:rsidRPr="00A620E9">
        <w:rPr>
          <w:rFonts w:cs="Times New Roman"/>
          <w:b/>
          <w:szCs w:val="28"/>
          <w:lang w:val="en-US"/>
        </w:rPr>
        <w:t>ội đồng nhân dân</w:t>
      </w:r>
      <w:r w:rsidR="001F1F5B" w:rsidRPr="00A620E9">
        <w:rPr>
          <w:rFonts w:cs="Times New Roman"/>
          <w:szCs w:val="28"/>
        </w:rPr>
        <w:t xml:space="preserve"> </w:t>
      </w:r>
      <w:r w:rsidRPr="00A620E9">
        <w:rPr>
          <w:rFonts w:cs="Times New Roman"/>
          <w:b/>
          <w:bCs/>
          <w:szCs w:val="28"/>
        </w:rPr>
        <w:t>huyện</w:t>
      </w:r>
    </w:p>
    <w:p w14:paraId="61BED9CE" w14:textId="697F515A"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t xml:space="preserve">1.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thực hiện nhiệm vụ, quyền hạn của mình theo quy định tại các Điều 91, 93, 94, 95, 96, 97, 98, 99, 100 Luật </w:t>
      </w:r>
      <w:r w:rsidR="004940BC">
        <w:rPr>
          <w:rFonts w:cs="Times New Roman"/>
          <w:bCs/>
          <w:szCs w:val="28"/>
          <w:lang w:val="en-US"/>
        </w:rPr>
        <w:t>t</w:t>
      </w:r>
      <w:r w:rsidRPr="00A620E9">
        <w:rPr>
          <w:rFonts w:cs="Times New Roman"/>
          <w:bCs/>
          <w:szCs w:val="28"/>
        </w:rPr>
        <w:t xml:space="preserve">ổ chức chính quyền đại phương.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hoạt động không chuyên trách phải đảm bảo dành ít nhất một phần ba thời gian làm việc trong năm để thực hiện nhiệm vụ, quyền hạn của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theo quy định tại khoản 2 Điều 103 Luật </w:t>
      </w:r>
      <w:r w:rsidR="004940BC">
        <w:rPr>
          <w:rFonts w:cs="Times New Roman"/>
          <w:bCs/>
          <w:szCs w:val="28"/>
          <w:lang w:val="en-US"/>
        </w:rPr>
        <w:t>t</w:t>
      </w:r>
      <w:r w:rsidRPr="00A620E9">
        <w:rPr>
          <w:rFonts w:cs="Times New Roman"/>
          <w:bCs/>
          <w:szCs w:val="28"/>
        </w:rPr>
        <w:t>ổ chức chính quyền địa phương.</w:t>
      </w:r>
    </w:p>
    <w:p w14:paraId="71B69132" w14:textId="77777777" w:rsidR="004D03D6" w:rsidRPr="00A620E9" w:rsidRDefault="004D03D6" w:rsidP="004D03D6">
      <w:pPr>
        <w:spacing w:before="120" w:after="120" w:line="264" w:lineRule="auto"/>
        <w:ind w:firstLine="567"/>
        <w:jc w:val="both"/>
        <w:rPr>
          <w:rFonts w:cs="Times New Roman"/>
          <w:bCs/>
          <w:szCs w:val="28"/>
        </w:rPr>
      </w:pPr>
      <w:r w:rsidRPr="00A620E9">
        <w:rPr>
          <w:rFonts w:cs="Times New Roman"/>
          <w:bCs/>
          <w:szCs w:val="28"/>
        </w:rPr>
        <w:lastRenderedPageBreak/>
        <w:t xml:space="preserve">2.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bCs/>
          <w:szCs w:val="28"/>
        </w:rPr>
        <w:t xml:space="preserve">huyện thực hiện hoạt động giám sát theo </w:t>
      </w:r>
      <w:r w:rsidRPr="00A620E9">
        <w:rPr>
          <w:rFonts w:cs="Times New Roman"/>
          <w:szCs w:val="28"/>
        </w:rPr>
        <w:t xml:space="preserve">nghị quyết của </w:t>
      </w:r>
      <w:r w:rsidR="00BF4E31" w:rsidRPr="00A620E9">
        <w:rPr>
          <w:rFonts w:cs="Times New Roman"/>
          <w:szCs w:val="28"/>
          <w:lang w:val="en-US"/>
        </w:rPr>
        <w:t>Hội đồng nhân dân huyện</w:t>
      </w:r>
      <w:r w:rsidRPr="00A620E9">
        <w:rPr>
          <w:rFonts w:cs="Times New Roman"/>
          <w:szCs w:val="28"/>
        </w:rPr>
        <w:t xml:space="preserve">, phân công của Thường trực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 xml:space="preserve">huyện, Tổ đại biểu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huyện</w:t>
      </w:r>
      <w:r w:rsidRPr="00A620E9">
        <w:rPr>
          <w:rFonts w:cs="Times New Roman"/>
          <w:bCs/>
          <w:szCs w:val="28"/>
        </w:rPr>
        <w:t>và các văn bản khác có liên quan.</w:t>
      </w:r>
    </w:p>
    <w:p w14:paraId="03ED1172" w14:textId="77777777" w:rsidR="004D03D6" w:rsidRPr="00A620E9" w:rsidRDefault="004D03D6" w:rsidP="004D03D6">
      <w:pPr>
        <w:spacing w:before="120" w:after="120" w:line="264" w:lineRule="auto"/>
        <w:jc w:val="center"/>
        <w:rPr>
          <w:rFonts w:cs="Times New Roman"/>
          <w:szCs w:val="28"/>
        </w:rPr>
      </w:pPr>
      <w:r w:rsidRPr="00A620E9">
        <w:rPr>
          <w:rFonts w:cs="Times New Roman"/>
          <w:b/>
          <w:bCs/>
          <w:szCs w:val="28"/>
        </w:rPr>
        <w:t>Chương III</w:t>
      </w:r>
    </w:p>
    <w:p w14:paraId="38C2F3A5" w14:textId="77777777" w:rsidR="004D03D6" w:rsidRPr="00A620E9" w:rsidRDefault="004D03D6" w:rsidP="004D03D6">
      <w:pPr>
        <w:spacing w:before="120" w:after="0" w:line="264" w:lineRule="auto"/>
        <w:jc w:val="center"/>
        <w:rPr>
          <w:rFonts w:cs="Times New Roman"/>
          <w:b/>
          <w:bCs/>
          <w:szCs w:val="28"/>
        </w:rPr>
      </w:pPr>
      <w:r w:rsidRPr="00A620E9">
        <w:rPr>
          <w:rFonts w:cs="Times New Roman"/>
          <w:b/>
          <w:bCs/>
          <w:szCs w:val="28"/>
        </w:rPr>
        <w:t xml:space="preserve">QUAN HỆ CÔNG TÁC VÀ CÁC ĐIỀU KIỆN BẢO ĐẢM </w:t>
      </w:r>
    </w:p>
    <w:p w14:paraId="2A09C162" w14:textId="77777777" w:rsidR="004D03D6" w:rsidRPr="00A620E9" w:rsidRDefault="004D03D6" w:rsidP="004D03D6">
      <w:pPr>
        <w:spacing w:after="0" w:line="264" w:lineRule="auto"/>
        <w:jc w:val="center"/>
        <w:rPr>
          <w:rFonts w:cs="Times New Roman"/>
          <w:b/>
          <w:bCs/>
          <w:szCs w:val="28"/>
        </w:rPr>
      </w:pPr>
      <w:r w:rsidRPr="00A620E9">
        <w:rPr>
          <w:rFonts w:cs="Times New Roman"/>
          <w:b/>
          <w:bCs/>
          <w:szCs w:val="28"/>
        </w:rPr>
        <w:t>CHO HOẠT ĐỘNG CỦA HĐND HUYỆN</w:t>
      </w:r>
    </w:p>
    <w:p w14:paraId="534C882B" w14:textId="77777777" w:rsidR="004D03D6" w:rsidRPr="00A620E9" w:rsidRDefault="004D03D6" w:rsidP="004D03D6">
      <w:pPr>
        <w:spacing w:before="120" w:after="120" w:line="264" w:lineRule="auto"/>
        <w:ind w:firstLine="567"/>
        <w:jc w:val="both"/>
        <w:rPr>
          <w:rFonts w:cs="Times New Roman"/>
          <w:b/>
          <w:bCs/>
          <w:spacing w:val="-6"/>
          <w:szCs w:val="28"/>
        </w:rPr>
      </w:pPr>
      <w:r w:rsidRPr="00A620E9">
        <w:rPr>
          <w:rFonts w:cs="Times New Roman"/>
          <w:b/>
          <w:bCs/>
          <w:spacing w:val="-6"/>
          <w:szCs w:val="28"/>
        </w:rPr>
        <w:t xml:space="preserve">Điều 15: Quan hệ công tác của Thường trực </w:t>
      </w:r>
      <w:r w:rsidR="001F1F5B" w:rsidRPr="00A620E9">
        <w:rPr>
          <w:rFonts w:cs="Times New Roman"/>
          <w:b/>
          <w:szCs w:val="28"/>
        </w:rPr>
        <w:t>H</w:t>
      </w:r>
      <w:r w:rsidR="001F1F5B" w:rsidRPr="00A620E9">
        <w:rPr>
          <w:rFonts w:cs="Times New Roman"/>
          <w:b/>
          <w:szCs w:val="28"/>
          <w:lang w:val="en-US"/>
        </w:rPr>
        <w:t>ội đồng nhân dân</w:t>
      </w:r>
      <w:r w:rsidRPr="00A620E9">
        <w:rPr>
          <w:rFonts w:cs="Times New Roman"/>
          <w:b/>
          <w:bCs/>
          <w:spacing w:val="-6"/>
          <w:szCs w:val="28"/>
        </w:rPr>
        <w:t xml:space="preserve">, Ban của </w:t>
      </w:r>
      <w:r w:rsidR="001F1F5B" w:rsidRPr="00A620E9">
        <w:rPr>
          <w:rFonts w:cs="Times New Roman"/>
          <w:b/>
          <w:szCs w:val="28"/>
        </w:rPr>
        <w:t>H</w:t>
      </w:r>
      <w:r w:rsidR="001F1F5B" w:rsidRPr="00A620E9">
        <w:rPr>
          <w:rFonts w:cs="Times New Roman"/>
          <w:b/>
          <w:szCs w:val="28"/>
          <w:lang w:val="en-US"/>
        </w:rPr>
        <w:t>ội đồng nhân dân</w:t>
      </w:r>
      <w:r w:rsidRPr="00A620E9">
        <w:rPr>
          <w:rFonts w:cs="Times New Roman"/>
          <w:b/>
          <w:bCs/>
          <w:spacing w:val="-6"/>
          <w:szCs w:val="28"/>
        </w:rPr>
        <w:t>, Tổ đại biểu</w:t>
      </w:r>
      <w:r w:rsidR="001F1F5B" w:rsidRPr="00A620E9">
        <w:rPr>
          <w:rFonts w:cs="Times New Roman"/>
          <w:b/>
          <w:bCs/>
          <w:spacing w:val="-6"/>
          <w:szCs w:val="28"/>
          <w:lang w:val="en-US"/>
        </w:rPr>
        <w:t xml:space="preserve"> </w:t>
      </w:r>
      <w:r w:rsidR="001F1F5B" w:rsidRPr="00A620E9">
        <w:rPr>
          <w:rFonts w:cs="Times New Roman"/>
          <w:b/>
          <w:szCs w:val="28"/>
        </w:rPr>
        <w:t>H</w:t>
      </w:r>
      <w:r w:rsidR="001F1F5B" w:rsidRPr="00A620E9">
        <w:rPr>
          <w:rFonts w:cs="Times New Roman"/>
          <w:b/>
          <w:szCs w:val="28"/>
          <w:lang w:val="en-US"/>
        </w:rPr>
        <w:t>ội đồng nhân dân</w:t>
      </w:r>
      <w:r w:rsidRPr="00A620E9">
        <w:rPr>
          <w:rFonts w:cs="Times New Roman"/>
          <w:b/>
          <w:bCs/>
          <w:spacing w:val="-6"/>
          <w:szCs w:val="28"/>
        </w:rPr>
        <w:t xml:space="preserve"> và đại biểu </w:t>
      </w:r>
      <w:r w:rsidR="001F1F5B" w:rsidRPr="00A620E9">
        <w:rPr>
          <w:rFonts w:cs="Times New Roman"/>
          <w:b/>
          <w:szCs w:val="28"/>
        </w:rPr>
        <w:t>H</w:t>
      </w:r>
      <w:r w:rsidR="001F1F5B" w:rsidRPr="00A620E9">
        <w:rPr>
          <w:rFonts w:cs="Times New Roman"/>
          <w:b/>
          <w:szCs w:val="28"/>
          <w:lang w:val="en-US"/>
        </w:rPr>
        <w:t>ội đồng nhân dân</w:t>
      </w:r>
      <w:r w:rsidRPr="00A620E9">
        <w:rPr>
          <w:rFonts w:cs="Times New Roman"/>
          <w:b/>
          <w:bCs/>
          <w:spacing w:val="-6"/>
          <w:szCs w:val="28"/>
        </w:rPr>
        <w:t xml:space="preserve"> huyện</w:t>
      </w:r>
    </w:p>
    <w:p w14:paraId="3A10C2F9" w14:textId="77777777" w:rsidR="004D03D6" w:rsidRPr="00A620E9" w:rsidRDefault="004D03D6" w:rsidP="004D03D6">
      <w:pPr>
        <w:spacing w:before="120" w:after="120" w:line="264" w:lineRule="auto"/>
        <w:ind w:firstLine="567"/>
        <w:jc w:val="both"/>
        <w:rPr>
          <w:rFonts w:cs="Times New Roman"/>
          <w:b/>
          <w:spacing w:val="-6"/>
          <w:szCs w:val="28"/>
        </w:rPr>
      </w:pPr>
      <w:r w:rsidRPr="00A620E9">
        <w:rPr>
          <w:rFonts w:cs="Times New Roman"/>
          <w:b/>
          <w:bCs/>
          <w:spacing w:val="-6"/>
          <w:szCs w:val="28"/>
        </w:rPr>
        <w:t xml:space="preserve">Điều 16. Trụ sở làm việc và cơ quan tham mưu, giúp việc cho </w:t>
      </w:r>
      <w:r w:rsidR="001F1F5B" w:rsidRPr="00A620E9">
        <w:rPr>
          <w:rFonts w:cs="Times New Roman"/>
          <w:b/>
          <w:szCs w:val="28"/>
        </w:rPr>
        <w:t>H</w:t>
      </w:r>
      <w:r w:rsidR="001F1F5B" w:rsidRPr="00A620E9">
        <w:rPr>
          <w:rFonts w:cs="Times New Roman"/>
          <w:b/>
          <w:szCs w:val="28"/>
          <w:lang w:val="en-US"/>
        </w:rPr>
        <w:t>ội đồng nhân dân</w:t>
      </w:r>
      <w:r w:rsidR="001F1F5B" w:rsidRPr="00A620E9">
        <w:rPr>
          <w:rFonts w:cs="Times New Roman"/>
          <w:b/>
          <w:szCs w:val="28"/>
        </w:rPr>
        <w:t xml:space="preserve"> </w:t>
      </w:r>
      <w:r w:rsidRPr="00A620E9">
        <w:rPr>
          <w:rFonts w:cs="Times New Roman"/>
          <w:b/>
          <w:bCs/>
          <w:spacing w:val="-6"/>
          <w:szCs w:val="28"/>
        </w:rPr>
        <w:t>huyện</w:t>
      </w:r>
    </w:p>
    <w:p w14:paraId="30148CC5" w14:textId="77777777"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1. </w:t>
      </w:r>
      <w:r w:rsidR="001F1F5B" w:rsidRPr="00A620E9">
        <w:rPr>
          <w:rFonts w:cs="Times New Roman"/>
          <w:szCs w:val="28"/>
        </w:rPr>
        <w:t>H</w:t>
      </w:r>
      <w:r w:rsidR="001F1F5B" w:rsidRPr="00A620E9">
        <w:rPr>
          <w:rFonts w:cs="Times New Roman"/>
          <w:szCs w:val="28"/>
          <w:lang w:val="en-US"/>
        </w:rPr>
        <w:t>ội đồng nhân dân</w:t>
      </w:r>
      <w:r w:rsidR="001F1F5B" w:rsidRPr="00A620E9">
        <w:rPr>
          <w:rFonts w:cs="Times New Roman"/>
          <w:szCs w:val="28"/>
        </w:rPr>
        <w:t xml:space="preserve"> </w:t>
      </w:r>
      <w:r w:rsidRPr="00A620E9">
        <w:rPr>
          <w:rFonts w:cs="Times New Roman"/>
          <w:szCs w:val="28"/>
        </w:rPr>
        <w:t>huyện có trụ sở làm việc chung vớ</w:t>
      </w:r>
      <w:r w:rsidR="00D7717F" w:rsidRPr="00A620E9">
        <w:rPr>
          <w:rFonts w:cs="Times New Roman"/>
          <w:szCs w:val="28"/>
        </w:rPr>
        <w:t xml:space="preserve">i </w:t>
      </w:r>
      <w:r w:rsidR="00D7717F" w:rsidRPr="00A620E9">
        <w:rPr>
          <w:rFonts w:cs="Times New Roman"/>
          <w:szCs w:val="28"/>
          <w:lang w:val="en-US"/>
        </w:rPr>
        <w:t>Ủy ban nhân dân</w:t>
      </w:r>
      <w:r w:rsidRPr="00A620E9">
        <w:rPr>
          <w:rFonts w:cs="Times New Roman"/>
          <w:szCs w:val="28"/>
        </w:rPr>
        <w:t xml:space="preserve"> huyện.</w:t>
      </w:r>
    </w:p>
    <w:p w14:paraId="1F6931E4" w14:textId="77777777"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2. Thường trực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huyện và các Ban của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huyện được sử dụng con dấu của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huyện.</w:t>
      </w:r>
    </w:p>
    <w:p w14:paraId="21ABC6E1" w14:textId="3D93C8D9"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3. Văn phòng Huyện ủy – Hội đồng nhân dân - Ủy ban nhân dân huyện là cơ quan tham mưu, giúp việc, phục vụ hoạt động của </w:t>
      </w:r>
      <w:r w:rsidR="00D7717F" w:rsidRPr="00A620E9">
        <w:rPr>
          <w:rFonts w:cs="Times New Roman"/>
          <w:szCs w:val="28"/>
        </w:rPr>
        <w:t>H</w:t>
      </w:r>
      <w:r w:rsidR="00D7717F" w:rsidRPr="00A620E9">
        <w:rPr>
          <w:rFonts w:cs="Times New Roman"/>
          <w:szCs w:val="28"/>
          <w:lang w:val="en-US"/>
        </w:rPr>
        <w:t>ội đồng nhân dân</w:t>
      </w:r>
      <w:r w:rsidRPr="00A620E9">
        <w:rPr>
          <w:rFonts w:cs="Times New Roman"/>
          <w:szCs w:val="28"/>
        </w:rPr>
        <w:t xml:space="preserve">, Thường trực </w:t>
      </w:r>
      <w:r w:rsidR="00D7717F" w:rsidRPr="00A620E9">
        <w:rPr>
          <w:rFonts w:cs="Times New Roman"/>
          <w:szCs w:val="28"/>
        </w:rPr>
        <w:t>H</w:t>
      </w:r>
      <w:r w:rsidR="00D7717F" w:rsidRPr="00A620E9">
        <w:rPr>
          <w:rFonts w:cs="Times New Roman"/>
          <w:szCs w:val="28"/>
          <w:lang w:val="en-US"/>
        </w:rPr>
        <w:t>ội đồng nhân dân</w:t>
      </w:r>
      <w:r w:rsidRPr="00A620E9">
        <w:rPr>
          <w:rFonts w:cs="Times New Roman"/>
          <w:szCs w:val="28"/>
        </w:rPr>
        <w:t xml:space="preserve">, </w:t>
      </w:r>
      <w:r w:rsidR="004940BC">
        <w:rPr>
          <w:rFonts w:cs="Times New Roman"/>
          <w:szCs w:val="28"/>
          <w:lang w:val="en-US"/>
        </w:rPr>
        <w:t xml:space="preserve">các </w:t>
      </w:r>
      <w:r w:rsidRPr="00A620E9">
        <w:rPr>
          <w:rFonts w:cs="Times New Roman"/>
          <w:szCs w:val="28"/>
        </w:rPr>
        <w:t xml:space="preserve">Ban của </w:t>
      </w:r>
      <w:r w:rsidR="00D7717F" w:rsidRPr="00A620E9">
        <w:rPr>
          <w:rFonts w:cs="Times New Roman"/>
          <w:szCs w:val="28"/>
        </w:rPr>
        <w:t>H</w:t>
      </w:r>
      <w:r w:rsidR="00D7717F" w:rsidRPr="00A620E9">
        <w:rPr>
          <w:rFonts w:cs="Times New Roman"/>
          <w:szCs w:val="28"/>
          <w:lang w:val="en-US"/>
        </w:rPr>
        <w:t>ội đồng nhân dân</w:t>
      </w:r>
      <w:r w:rsidRPr="00A620E9">
        <w:rPr>
          <w:rFonts w:cs="Times New Roman"/>
          <w:szCs w:val="28"/>
        </w:rPr>
        <w:t xml:space="preserve">, Tổ đại biểu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và đại biểu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huyện.</w:t>
      </w:r>
    </w:p>
    <w:p w14:paraId="55F9716A" w14:textId="77777777" w:rsidR="004D03D6" w:rsidRPr="00A620E9" w:rsidRDefault="004D03D6" w:rsidP="004D03D6">
      <w:pPr>
        <w:spacing w:before="120" w:after="120" w:line="264" w:lineRule="auto"/>
        <w:ind w:firstLine="567"/>
        <w:jc w:val="both"/>
        <w:rPr>
          <w:rFonts w:cs="Times New Roman"/>
          <w:b/>
          <w:szCs w:val="28"/>
        </w:rPr>
      </w:pPr>
      <w:r w:rsidRPr="00A620E9">
        <w:rPr>
          <w:rFonts w:cs="Times New Roman"/>
          <w:b/>
          <w:bCs/>
          <w:szCs w:val="28"/>
        </w:rPr>
        <w:t>Điều 17.</w:t>
      </w:r>
      <w:r w:rsidRPr="00A620E9">
        <w:rPr>
          <w:rFonts w:cs="Times New Roman"/>
          <w:b/>
          <w:szCs w:val="28"/>
        </w:rPr>
        <w:t>Kinh phí hoạt động, c</w:t>
      </w:r>
      <w:r w:rsidRPr="00A620E9">
        <w:rPr>
          <w:rFonts w:cs="Times New Roman"/>
          <w:b/>
          <w:bCs/>
          <w:szCs w:val="28"/>
        </w:rPr>
        <w:t>hế độ, chính sách và các điều kiện đảm bảo hoạt động</w:t>
      </w:r>
    </w:p>
    <w:p w14:paraId="5D80DAE1" w14:textId="0E5EE043"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Kinh phí hoạt động; chế độ, chính sách và các điều kiện đảm bảo cho hoạt động của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huyện, Thường trực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huyện, các Ban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huyện, </w:t>
      </w:r>
      <w:r w:rsidR="004940BC">
        <w:rPr>
          <w:rFonts w:cs="Times New Roman"/>
          <w:szCs w:val="28"/>
          <w:lang w:val="en-US"/>
        </w:rPr>
        <w:t xml:space="preserve">đại biểu Hội đồng nhân dân huyện </w:t>
      </w:r>
      <w:r w:rsidRPr="00A620E9">
        <w:rPr>
          <w:rFonts w:cs="Times New Roman"/>
          <w:szCs w:val="28"/>
        </w:rPr>
        <w:t>do ngân sách địa phương đảm bảo; việc quản lý, sử dụng kinh phí thực hiện theo quy định của pháp luật hiện hành.</w:t>
      </w:r>
    </w:p>
    <w:p w14:paraId="3359CEBE" w14:textId="77777777" w:rsidR="004D03D6" w:rsidRPr="00A620E9" w:rsidRDefault="004D03D6" w:rsidP="004D03D6">
      <w:pPr>
        <w:spacing w:before="120" w:after="120" w:line="264" w:lineRule="auto"/>
        <w:ind w:firstLine="567"/>
        <w:jc w:val="center"/>
        <w:rPr>
          <w:rFonts w:cs="Times New Roman"/>
          <w:szCs w:val="28"/>
        </w:rPr>
      </w:pPr>
      <w:r w:rsidRPr="00A620E9">
        <w:rPr>
          <w:rFonts w:cs="Times New Roman"/>
          <w:b/>
          <w:bCs/>
          <w:szCs w:val="28"/>
        </w:rPr>
        <w:t>Chương IV</w:t>
      </w:r>
    </w:p>
    <w:p w14:paraId="175D232C" w14:textId="77777777" w:rsidR="004D03D6" w:rsidRPr="00A620E9" w:rsidRDefault="004D03D6" w:rsidP="004D03D6">
      <w:pPr>
        <w:spacing w:before="120" w:after="120" w:line="264" w:lineRule="auto"/>
        <w:ind w:firstLine="567"/>
        <w:jc w:val="center"/>
        <w:rPr>
          <w:rFonts w:cs="Times New Roman"/>
          <w:b/>
          <w:bCs/>
          <w:szCs w:val="28"/>
        </w:rPr>
      </w:pPr>
      <w:r w:rsidRPr="00A620E9">
        <w:rPr>
          <w:rFonts w:cs="Times New Roman"/>
          <w:b/>
          <w:bCs/>
          <w:szCs w:val="28"/>
        </w:rPr>
        <w:t>ĐIỀU KHOẢN THI HÀNH</w:t>
      </w:r>
    </w:p>
    <w:p w14:paraId="6B1B01C9" w14:textId="77777777" w:rsidR="004D03D6" w:rsidRPr="00A620E9" w:rsidRDefault="004D03D6" w:rsidP="004D03D6">
      <w:pPr>
        <w:spacing w:before="120" w:after="120" w:line="264" w:lineRule="auto"/>
        <w:ind w:firstLine="567"/>
        <w:jc w:val="both"/>
        <w:rPr>
          <w:rFonts w:cs="Times New Roman"/>
          <w:szCs w:val="28"/>
        </w:rPr>
      </w:pPr>
      <w:r w:rsidRPr="00A620E9">
        <w:rPr>
          <w:rFonts w:cs="Times New Roman"/>
          <w:b/>
          <w:bCs/>
          <w:szCs w:val="28"/>
        </w:rPr>
        <w:t>Điều 18. Tổ chức thực hiện</w:t>
      </w:r>
    </w:p>
    <w:p w14:paraId="06205BB5" w14:textId="77777777"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t xml:space="preserve">1.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huyện, Thường trực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huyện, các Ban của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huyện, các Tổ đại biểu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 xml:space="preserve">và đại biểu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szCs w:val="28"/>
        </w:rPr>
        <w:t>huyệ</w:t>
      </w:r>
      <w:r w:rsidR="00D7717F" w:rsidRPr="00A620E9">
        <w:rPr>
          <w:rFonts w:cs="Times New Roman"/>
          <w:szCs w:val="28"/>
        </w:rPr>
        <w:t xml:space="preserve">n; </w:t>
      </w:r>
      <w:r w:rsidR="00D7717F" w:rsidRPr="00A620E9">
        <w:rPr>
          <w:rFonts w:cs="Times New Roman"/>
          <w:szCs w:val="28"/>
          <w:lang w:val="en-US"/>
        </w:rPr>
        <w:t xml:space="preserve">Ủy ban nhân dân </w:t>
      </w:r>
      <w:r w:rsidRPr="00A620E9">
        <w:rPr>
          <w:rFonts w:cs="Times New Roman"/>
          <w:szCs w:val="28"/>
        </w:rPr>
        <w:t>huyện, Ban Thường trực Ủy ban Mặt trận Tổ quốc Việt Nam huyện, các cơ quan, tổ chức, cá nhân có liên quan chịu trách nhiệm thực hiện Quy chế này.</w:t>
      </w:r>
    </w:p>
    <w:p w14:paraId="226AE095" w14:textId="77777777" w:rsidR="004D03D6" w:rsidRPr="00A620E9" w:rsidRDefault="004D03D6" w:rsidP="004D03D6">
      <w:pPr>
        <w:spacing w:before="120" w:after="120" w:line="264" w:lineRule="auto"/>
        <w:ind w:firstLine="567"/>
        <w:jc w:val="both"/>
        <w:rPr>
          <w:rFonts w:cs="Times New Roman"/>
          <w:szCs w:val="28"/>
        </w:rPr>
      </w:pPr>
      <w:r w:rsidRPr="00A620E9">
        <w:rPr>
          <w:rFonts w:cs="Times New Roman"/>
          <w:szCs w:val="28"/>
        </w:rPr>
        <w:lastRenderedPageBreak/>
        <w:t>2. Trong quá trình thực hiện nếu các văn bản được dẫn chiếu tại Quy chế này được sửa đổi, bổ sung, thay thế thì thực hiện theo các văn bản sửa đổi, bổ sung, thay thế đó.</w:t>
      </w:r>
    </w:p>
    <w:p w14:paraId="793685F3" w14:textId="77777777" w:rsidR="00B46E2C" w:rsidRPr="00A620E9" w:rsidRDefault="004D03D6" w:rsidP="00BF4E31">
      <w:pPr>
        <w:spacing w:before="120" w:after="120" w:line="264" w:lineRule="auto"/>
        <w:ind w:firstLine="567"/>
        <w:jc w:val="both"/>
        <w:rPr>
          <w:rFonts w:cs="Times New Roman"/>
          <w:bCs/>
          <w:szCs w:val="28"/>
        </w:rPr>
      </w:pPr>
      <w:r w:rsidRPr="00A620E9">
        <w:rPr>
          <w:rFonts w:cs="Times New Roman"/>
          <w:bCs/>
          <w:szCs w:val="28"/>
        </w:rPr>
        <w:t xml:space="preserve">3. Giao Thường trực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bCs/>
          <w:szCs w:val="28"/>
        </w:rPr>
        <w:t xml:space="preserve">huyện thường xuyên rà soát, cập nhật kịp thời các văn bản quy phạm pháp luật của Trung ương và tình hình thực tế, đề xuất các nội dung cần sửa đổi, bổ sung để trình </w:t>
      </w:r>
      <w:r w:rsidR="00D7717F" w:rsidRPr="00A620E9">
        <w:rPr>
          <w:rFonts w:cs="Times New Roman"/>
          <w:szCs w:val="28"/>
        </w:rPr>
        <w:t>H</w:t>
      </w:r>
      <w:r w:rsidR="00D7717F" w:rsidRPr="00A620E9">
        <w:rPr>
          <w:rFonts w:cs="Times New Roman"/>
          <w:szCs w:val="28"/>
          <w:lang w:val="en-US"/>
        </w:rPr>
        <w:t>ội đồng nhân dân</w:t>
      </w:r>
      <w:r w:rsidR="00D7717F" w:rsidRPr="00A620E9">
        <w:rPr>
          <w:rFonts w:cs="Times New Roman"/>
          <w:szCs w:val="28"/>
        </w:rPr>
        <w:t xml:space="preserve"> </w:t>
      </w:r>
      <w:r w:rsidRPr="00A620E9">
        <w:rPr>
          <w:rFonts w:cs="Times New Roman"/>
          <w:bCs/>
          <w:szCs w:val="28"/>
        </w:rPr>
        <w:t>huyện xem xét, quyết định./.</w:t>
      </w:r>
    </w:p>
    <w:p w14:paraId="3BBDA29B" w14:textId="2A96BEAA" w:rsidR="000615B7" w:rsidRPr="00A620E9" w:rsidRDefault="00D7717F" w:rsidP="00B46E2C">
      <w:pPr>
        <w:spacing w:before="120" w:after="0" w:line="240" w:lineRule="auto"/>
        <w:ind w:left="5040" w:firstLine="720"/>
        <w:jc w:val="both"/>
        <w:rPr>
          <w:rFonts w:cs="Times New Roman"/>
          <w:bCs/>
          <w:szCs w:val="28"/>
        </w:rPr>
      </w:pPr>
      <w:r w:rsidRPr="00A620E9">
        <w:rPr>
          <w:rFonts w:cs="Times New Roman"/>
          <w:b/>
          <w:szCs w:val="28"/>
          <w:lang w:val="en-US"/>
        </w:rPr>
        <w:t xml:space="preserve">            </w:t>
      </w:r>
      <w:r w:rsidR="008318A0">
        <w:rPr>
          <w:rFonts w:cs="Times New Roman"/>
          <w:b/>
          <w:szCs w:val="28"/>
          <w:lang w:val="en-US"/>
        </w:rPr>
        <w:t xml:space="preserve"> </w:t>
      </w:r>
      <w:r w:rsidR="000615B7" w:rsidRPr="00A620E9">
        <w:rPr>
          <w:rFonts w:cs="Times New Roman"/>
          <w:b/>
          <w:szCs w:val="28"/>
        </w:rPr>
        <w:t>CHỦ TỊCH</w:t>
      </w:r>
    </w:p>
    <w:p w14:paraId="7513DA5D" w14:textId="77777777" w:rsidR="000615B7" w:rsidRPr="00A620E9" w:rsidRDefault="000615B7" w:rsidP="000615B7">
      <w:pPr>
        <w:spacing w:before="120" w:after="0" w:line="240" w:lineRule="auto"/>
        <w:jc w:val="both"/>
        <w:rPr>
          <w:rFonts w:cs="Times New Roman"/>
          <w:bCs/>
          <w:szCs w:val="28"/>
        </w:rPr>
      </w:pPr>
    </w:p>
    <w:p w14:paraId="15AD1B9F" w14:textId="77777777" w:rsidR="000615B7" w:rsidRPr="00A620E9" w:rsidRDefault="000615B7" w:rsidP="000615B7">
      <w:pPr>
        <w:spacing w:before="120" w:after="0" w:line="240" w:lineRule="auto"/>
        <w:jc w:val="both"/>
        <w:rPr>
          <w:rFonts w:cs="Times New Roman"/>
          <w:bCs/>
          <w:szCs w:val="28"/>
        </w:rPr>
      </w:pPr>
    </w:p>
    <w:p w14:paraId="2D0963BA" w14:textId="77777777" w:rsidR="00ED3E01" w:rsidRPr="00A620E9" w:rsidRDefault="00ED3E01">
      <w:pPr>
        <w:rPr>
          <w:rFonts w:cs="Times New Roman"/>
        </w:rPr>
      </w:pPr>
    </w:p>
    <w:p w14:paraId="5C439C8D" w14:textId="77777777" w:rsidR="00BF4E31" w:rsidRPr="00A620E9" w:rsidRDefault="00D7717F" w:rsidP="00BF4E31">
      <w:pPr>
        <w:tabs>
          <w:tab w:val="left" w:pos="6862"/>
        </w:tabs>
        <w:rPr>
          <w:rFonts w:cs="Times New Roman"/>
          <w:b/>
          <w:bCs/>
          <w:lang w:val="en-US"/>
        </w:rPr>
      </w:pPr>
      <w:r w:rsidRPr="00A620E9">
        <w:rPr>
          <w:rFonts w:cs="Times New Roman"/>
          <w:b/>
          <w:bCs/>
          <w:lang w:val="en-US"/>
        </w:rPr>
        <w:t xml:space="preserve">                                                                                           </w:t>
      </w:r>
      <w:r w:rsidR="00BF4E31" w:rsidRPr="00A620E9">
        <w:rPr>
          <w:rFonts w:cs="Times New Roman"/>
          <w:b/>
          <w:bCs/>
          <w:lang w:val="en-US"/>
        </w:rPr>
        <w:t>Nguyễn Hữu Thạch</w:t>
      </w:r>
    </w:p>
    <w:sectPr w:rsidR="00BF4E31" w:rsidRPr="00A620E9" w:rsidSect="00BF4E31">
      <w:head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269AF" w14:textId="77777777" w:rsidR="00AF6D23" w:rsidRDefault="00AF6D23" w:rsidP="000615B7">
      <w:pPr>
        <w:spacing w:after="0" w:line="240" w:lineRule="auto"/>
      </w:pPr>
      <w:r>
        <w:separator/>
      </w:r>
    </w:p>
  </w:endnote>
  <w:endnote w:type="continuationSeparator" w:id="0">
    <w:p w14:paraId="6A43D462" w14:textId="77777777" w:rsidR="00AF6D23" w:rsidRDefault="00AF6D23" w:rsidP="0006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96594" w14:textId="77777777" w:rsidR="00AF6D23" w:rsidRDefault="00AF6D23" w:rsidP="000615B7">
      <w:pPr>
        <w:spacing w:after="0" w:line="240" w:lineRule="auto"/>
      </w:pPr>
      <w:r>
        <w:separator/>
      </w:r>
    </w:p>
  </w:footnote>
  <w:footnote w:type="continuationSeparator" w:id="0">
    <w:p w14:paraId="53678FF3" w14:textId="77777777" w:rsidR="00AF6D23" w:rsidRDefault="00AF6D23" w:rsidP="000615B7">
      <w:pPr>
        <w:spacing w:after="0" w:line="240" w:lineRule="auto"/>
      </w:pPr>
      <w:r>
        <w:continuationSeparator/>
      </w:r>
    </w:p>
  </w:footnote>
  <w:footnote w:id="1">
    <w:p w14:paraId="78ACFA7E" w14:textId="77777777" w:rsidR="002423A7" w:rsidRDefault="002423A7" w:rsidP="002423A7">
      <w:pPr>
        <w:pStyle w:val="FootnoteText"/>
        <w:ind w:firstLine="284"/>
        <w:jc w:val="both"/>
      </w:pPr>
      <w:r>
        <w:rPr>
          <w:rStyle w:val="FootnoteReference"/>
        </w:rPr>
        <w:footnoteRef/>
      </w:r>
      <w:r>
        <w:t xml:space="preserve"> Cụ thể là: </w:t>
      </w:r>
      <w:r w:rsidRPr="00B060D2">
        <w:rPr>
          <w:rFonts w:asciiTheme="majorHAnsi" w:hAnsiTheme="majorHAnsi" w:cstheme="majorHAnsi"/>
          <w:szCs w:val="28"/>
          <w:lang w:val="nl-NL"/>
        </w:rPr>
        <w:t xml:space="preserve">quy định tại </w:t>
      </w:r>
      <w:r w:rsidRPr="00B060D2">
        <w:rPr>
          <w:rFonts w:asciiTheme="majorHAnsi" w:hAnsiTheme="majorHAnsi" w:cstheme="majorHAnsi"/>
          <w:b/>
          <w:szCs w:val="28"/>
          <w:lang w:val="nl-NL"/>
        </w:rPr>
        <w:t>khoản 34 Điều 1</w:t>
      </w:r>
      <w:r w:rsidRPr="00B060D2">
        <w:rPr>
          <w:rFonts w:asciiTheme="majorHAnsi" w:hAnsiTheme="majorHAnsi" w:cstheme="majorHAnsi"/>
          <w:szCs w:val="28"/>
          <w:lang w:val="nl-NL"/>
        </w:rPr>
        <w:t xml:space="preserve"> của Luật sửa đổi, bổ sung một số điều của Luật ban hành văn bản quy phạm pháp luật năm 2020</w:t>
      </w:r>
      <w:r w:rsidR="00B060D2">
        <w:rPr>
          <w:rFonts w:asciiTheme="majorHAnsi" w:hAnsiTheme="majorHAnsi" w:cstheme="majorHAnsi"/>
          <w:szCs w:val="28"/>
          <w:lang w:val="nl-NL"/>
        </w:rPr>
        <w:t>.</w:t>
      </w:r>
    </w:p>
  </w:footnote>
  <w:footnote w:id="2">
    <w:p w14:paraId="1F12B46D" w14:textId="77777777" w:rsidR="000615B7" w:rsidRPr="00D92572" w:rsidRDefault="000615B7" w:rsidP="000615B7">
      <w:pPr>
        <w:spacing w:before="60" w:after="0" w:line="240" w:lineRule="auto"/>
        <w:ind w:firstLine="284"/>
        <w:jc w:val="both"/>
        <w:rPr>
          <w:sz w:val="20"/>
          <w:szCs w:val="20"/>
        </w:rPr>
      </w:pPr>
      <w:r w:rsidRPr="00925524">
        <w:rPr>
          <w:b/>
          <w:sz w:val="20"/>
          <w:szCs w:val="20"/>
          <w:vertAlign w:val="superscript"/>
          <w:lang w:val="nl-NL"/>
        </w:rPr>
        <w:t>(</w:t>
      </w:r>
      <w:r w:rsidRPr="00925524">
        <w:rPr>
          <w:rStyle w:val="FootnoteReference"/>
          <w:b/>
          <w:sz w:val="20"/>
          <w:szCs w:val="20"/>
        </w:rPr>
        <w:footnoteRef/>
      </w:r>
      <w:r w:rsidRPr="00925524">
        <w:rPr>
          <w:b/>
          <w:sz w:val="20"/>
          <w:szCs w:val="20"/>
          <w:vertAlign w:val="superscript"/>
          <w:lang w:val="nl-NL"/>
        </w:rPr>
        <w:t>)</w:t>
      </w:r>
      <w:r w:rsidRPr="00D92572">
        <w:rPr>
          <w:sz w:val="20"/>
          <w:szCs w:val="20"/>
          <w:lang w:val="nl-NL"/>
        </w:rPr>
        <w:t>Khoản 1 Điều 78 Luật Tổ chức chính quyền địa phương quy định: "</w:t>
      </w:r>
      <w:r w:rsidRPr="00D92572">
        <w:rPr>
          <w:rFonts w:eastAsia="Calibri" w:cs="Times New Roman"/>
          <w:sz w:val="20"/>
          <w:szCs w:val="20"/>
          <w:lang w:val="nl-NL"/>
        </w:rPr>
        <w:t>1. Hội đồng nhân dân họp mỗi năm ít nhất hai kỳ. 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footnote>
  <w:footnote w:id="3">
    <w:p w14:paraId="2BA08ECB" w14:textId="77777777" w:rsidR="000615B7" w:rsidRPr="00D92572" w:rsidRDefault="000615B7" w:rsidP="000615B7">
      <w:pPr>
        <w:spacing w:before="60" w:after="0" w:line="240" w:lineRule="auto"/>
        <w:ind w:firstLine="284"/>
        <w:jc w:val="both"/>
        <w:rPr>
          <w:sz w:val="20"/>
          <w:szCs w:val="20"/>
        </w:rPr>
      </w:pPr>
      <w:r w:rsidRPr="00925524">
        <w:rPr>
          <w:b/>
          <w:sz w:val="20"/>
          <w:szCs w:val="20"/>
          <w:vertAlign w:val="superscript"/>
        </w:rPr>
        <w:t>(</w:t>
      </w:r>
      <w:r w:rsidRPr="00925524">
        <w:rPr>
          <w:rStyle w:val="FootnoteReference"/>
          <w:b/>
          <w:sz w:val="20"/>
          <w:szCs w:val="20"/>
        </w:rPr>
        <w:footnoteRef/>
      </w:r>
      <w:r w:rsidRPr="00925524">
        <w:rPr>
          <w:b/>
          <w:sz w:val="20"/>
          <w:szCs w:val="20"/>
          <w:vertAlign w:val="superscript"/>
        </w:rPr>
        <w:t>)</w:t>
      </w:r>
      <w:r w:rsidRPr="00925524">
        <w:rPr>
          <w:b/>
          <w:sz w:val="20"/>
          <w:szCs w:val="20"/>
          <w:u w:val="single"/>
          <w:lang w:val="nl-NL"/>
        </w:rPr>
        <w:t>Lý do đề xuất</w:t>
      </w:r>
      <w:r w:rsidRPr="00D92572">
        <w:rPr>
          <w:sz w:val="20"/>
          <w:szCs w:val="20"/>
          <w:lang w:val="nl-NL"/>
        </w:rPr>
        <w:t xml:space="preserve">: Đối với Kỳ họp giữa năm, đề xuất thời </w:t>
      </w:r>
      <w:r w:rsidRPr="00D92572">
        <w:rPr>
          <w:b/>
          <w:sz w:val="20"/>
          <w:szCs w:val="20"/>
          <w:lang w:val="nl-NL"/>
        </w:rPr>
        <w:t>điểm khai mạc trước ngày 1</w:t>
      </w:r>
      <w:r w:rsidR="004D03D6">
        <w:rPr>
          <w:b/>
          <w:sz w:val="20"/>
          <w:szCs w:val="20"/>
          <w:lang w:val="nl-NL"/>
        </w:rPr>
        <w:t>5</w:t>
      </w:r>
      <w:r w:rsidRPr="00D92572">
        <w:rPr>
          <w:b/>
          <w:sz w:val="20"/>
          <w:szCs w:val="20"/>
          <w:lang w:val="nl-NL"/>
        </w:rPr>
        <w:t xml:space="preserve"> tháng 7</w:t>
      </w:r>
      <w:r w:rsidRPr="00D92572">
        <w:rPr>
          <w:sz w:val="20"/>
          <w:szCs w:val="20"/>
          <w:lang w:val="nl-NL"/>
        </w:rPr>
        <w:t xml:space="preserve"> là vì: đây thời điểm đã qua đủ 6 tháng đầu năm, số liệu trong báo cáo, đánh giá của các cơ quan trình sẽ đầy đủ và sát thực tế hơn; đồng thời, sẽ giúp Thường trực HĐND </w:t>
      </w:r>
      <w:r w:rsidR="004D03D6">
        <w:rPr>
          <w:sz w:val="20"/>
          <w:szCs w:val="20"/>
          <w:lang w:val="nl-NL"/>
        </w:rPr>
        <w:t>huyện</w:t>
      </w:r>
      <w:r w:rsidRPr="00D92572">
        <w:rPr>
          <w:sz w:val="20"/>
          <w:szCs w:val="20"/>
          <w:lang w:val="nl-NL"/>
        </w:rPr>
        <w:t xml:space="preserve">, các Ban và Tổ đại biểu HĐND </w:t>
      </w:r>
      <w:r w:rsidR="004D03D6">
        <w:rPr>
          <w:sz w:val="20"/>
          <w:szCs w:val="20"/>
          <w:lang w:val="nl-NL"/>
        </w:rPr>
        <w:t>huyện</w:t>
      </w:r>
      <w:r w:rsidRPr="00D92572">
        <w:rPr>
          <w:sz w:val="20"/>
          <w:szCs w:val="20"/>
          <w:lang w:val="nl-NL"/>
        </w:rPr>
        <w:t xml:space="preserve"> có thời gian để thực hiện kế hoạch giám sát chuyên đề 6 tháng cuối năm. Đối với kỳ họp cuối năm, </w:t>
      </w:r>
      <w:r w:rsidRPr="00D92572">
        <w:rPr>
          <w:b/>
          <w:sz w:val="20"/>
          <w:szCs w:val="20"/>
          <w:lang w:val="nl-NL"/>
        </w:rPr>
        <w:t xml:space="preserve">thời điểm khai mạc trước ngày </w:t>
      </w:r>
      <w:r w:rsidR="00875BE5">
        <w:rPr>
          <w:b/>
          <w:sz w:val="20"/>
          <w:szCs w:val="20"/>
          <w:lang w:val="nl-NL"/>
        </w:rPr>
        <w:t>20</w:t>
      </w:r>
      <w:r w:rsidRPr="00D92572">
        <w:rPr>
          <w:b/>
          <w:sz w:val="20"/>
          <w:szCs w:val="20"/>
          <w:lang w:val="nl-NL"/>
        </w:rPr>
        <w:t xml:space="preserve"> tháng 12</w:t>
      </w:r>
      <w:r w:rsidRPr="00D92572">
        <w:rPr>
          <w:sz w:val="20"/>
          <w:szCs w:val="20"/>
          <w:lang w:val="nl-NL"/>
        </w:rPr>
        <w:t xml:space="preserve"> (sau kì họp </w:t>
      </w:r>
      <w:r w:rsidR="00875BE5">
        <w:rPr>
          <w:sz w:val="20"/>
          <w:szCs w:val="20"/>
          <w:lang w:val="nl-NL"/>
        </w:rPr>
        <w:t>HĐND tỉnh</w:t>
      </w:r>
      <w:r w:rsidRPr="00D92572">
        <w:rPr>
          <w:sz w:val="20"/>
          <w:szCs w:val="20"/>
          <w:lang w:val="nl-NL"/>
        </w:rPr>
        <w:t xml:space="preserve">) là vì: thời điểm này, các chủ trương về đầu tư công, phân bổ ngân sách...đã được </w:t>
      </w:r>
      <w:r w:rsidR="00875BE5">
        <w:rPr>
          <w:sz w:val="20"/>
          <w:szCs w:val="20"/>
          <w:lang w:val="nl-NL"/>
        </w:rPr>
        <w:t>HĐND tỉnh</w:t>
      </w:r>
      <w:r w:rsidRPr="00D92572">
        <w:rPr>
          <w:sz w:val="20"/>
          <w:szCs w:val="20"/>
          <w:lang w:val="nl-NL"/>
        </w:rPr>
        <w:t xml:space="preserve"> ban hành, đủ điều kiện, cơ sở cho xây dựng nghị quyết trình HĐND; đồng thời HĐND phải quyết</w:t>
      </w:r>
      <w:r w:rsidRPr="00D92572">
        <w:rPr>
          <w:bCs/>
          <w:sz w:val="20"/>
          <w:szCs w:val="20"/>
          <w:lang w:val="nl-NL"/>
        </w:rPr>
        <w:t xml:space="preserve"> định phân bổ dự toán thu, chi ngân sách trước ngày </w:t>
      </w:r>
      <w:r w:rsidR="00F93CB3">
        <w:rPr>
          <w:bCs/>
          <w:sz w:val="20"/>
          <w:szCs w:val="20"/>
          <w:lang w:val="nl-NL"/>
        </w:rPr>
        <w:t>20</w:t>
      </w:r>
      <w:r w:rsidRPr="00D92572">
        <w:rPr>
          <w:bCs/>
          <w:sz w:val="20"/>
          <w:szCs w:val="20"/>
          <w:lang w:val="nl-NL"/>
        </w:rPr>
        <w:t>/12 hằng năm theo</w:t>
      </w:r>
      <w:r w:rsidRPr="00D92572">
        <w:rPr>
          <w:sz w:val="20"/>
          <w:szCs w:val="20"/>
          <w:lang w:val="nl-NL"/>
        </w:rPr>
        <w:t>khoản 6 Điều 44 Luật Ngân sách nhà nước năm 2015.</w:t>
      </w:r>
    </w:p>
  </w:footnote>
  <w:footnote w:id="4">
    <w:p w14:paraId="4992C961" w14:textId="77777777" w:rsidR="000615B7" w:rsidRPr="0067669D" w:rsidRDefault="000615B7" w:rsidP="000615B7">
      <w:pPr>
        <w:pStyle w:val="FootnoteText"/>
        <w:spacing w:before="60"/>
        <w:ind w:firstLine="284"/>
        <w:jc w:val="both"/>
        <w:rPr>
          <w:rFonts w:eastAsiaTheme="minorHAnsi" w:cstheme="minorBidi"/>
          <w:bCs/>
          <w:sz w:val="14"/>
          <w:lang w:val="nl-NL"/>
        </w:rPr>
      </w:pPr>
      <w:r w:rsidRPr="00925524">
        <w:rPr>
          <w:b/>
          <w:vertAlign w:val="superscript"/>
          <w:lang w:val="nl-NL"/>
        </w:rPr>
        <w:t>(</w:t>
      </w:r>
      <w:r w:rsidRPr="00925524">
        <w:rPr>
          <w:rStyle w:val="FootnoteReference"/>
          <w:b/>
        </w:rPr>
        <w:footnoteRef/>
      </w:r>
      <w:r w:rsidRPr="00925524">
        <w:rPr>
          <w:b/>
          <w:vertAlign w:val="superscript"/>
          <w:lang w:val="nl-NL"/>
        </w:rPr>
        <w:t>)</w:t>
      </w:r>
      <w:r w:rsidRPr="00D92572">
        <w:rPr>
          <w:lang w:val="nl-NL"/>
        </w:rPr>
        <w:t xml:space="preserve"> Theo quy định tại </w:t>
      </w:r>
      <w:r w:rsidRPr="00D92572">
        <w:rPr>
          <w:b/>
          <w:bCs/>
          <w:lang w:val="nl-NL"/>
        </w:rPr>
        <w:t xml:space="preserve">Điều 81. </w:t>
      </w:r>
      <w:r w:rsidRPr="00A620E9">
        <w:rPr>
          <w:lang w:val="nl-NL"/>
        </w:rPr>
        <w:t>Khách mời tham dự kỳ họp Hội đồng nhân dân gồm</w:t>
      </w:r>
      <w:r w:rsidRPr="00D92572">
        <w:rPr>
          <w:b/>
          <w:bCs/>
          <w:lang w:val="nl-NL"/>
        </w:rPr>
        <w:t xml:space="preserve"> (</w:t>
      </w:r>
      <w:r w:rsidRPr="00D92572">
        <w:rPr>
          <w:rFonts w:eastAsiaTheme="minorHAnsi" w:cstheme="minorBidi"/>
          <w:bCs/>
          <w:lang w:val="nl-NL"/>
        </w:rPr>
        <w:t>1). Đại diện Thường trực Hội đồng nhân dân và Ủy ban nhân dân cấp trên trực tiếp, đại biểu Quốc hội, đại biểu Hội đồng nhân dân cấp trên được bầu tại địa phương được mời tham dự kỳ họp Hội đồng nhân dân; đại diện Ủy ban thường vụ Quốc hội, Chính phủ được mời tham dự kỳ họp Hội đồng nhân dân cấp tỉnh. (2). Thành viên Ủy ban nhân dân, Chánh án Tòa án nhân dân, Viện trưởng Viện kiểm sát nhân dân cùng cấp không phải là đại biểu Hội đồng nhân dân được mời tham dự các kỳ họp Hội đồng nhân dân...(3) Đại diện cơ quan nhà nước, tổ chức chính trị, Ủy ban Mặt trận Tổ quốc Việt Nam, các tổ chức chính trị - xã hội được mời tham dự các phiên họp công khai của Hội đồng nhân dân khi bàn về các vấn đề có liên quan. (4). Đại diện đơn vị vũ trang nhân dân, tổ chức xã hội, tổ chức kinh tế, cơ quan báo chí và công dân có thể được tham dự các phiên họp công khai của Hội đồng nhân dân.</w:t>
      </w:r>
    </w:p>
    <w:p w14:paraId="1F445A98" w14:textId="77777777" w:rsidR="000615B7" w:rsidRPr="006D2A9C" w:rsidRDefault="000615B7" w:rsidP="000615B7">
      <w:pPr>
        <w:pStyle w:val="FootnoteText"/>
        <w:spacing w:before="60"/>
        <w:ind w:firstLine="284"/>
        <w:jc w:val="both"/>
        <w:rPr>
          <w:rFonts w:eastAsiaTheme="minorHAnsi" w:cstheme="minorBidi"/>
          <w:bCs/>
          <w:sz w:val="14"/>
          <w:lang w:val="nl-NL"/>
        </w:rPr>
      </w:pPr>
      <w:r w:rsidRPr="006D2A9C">
        <w:rPr>
          <w:rFonts w:eastAsiaTheme="minorHAnsi" w:cstheme="minorBidi"/>
          <w:b/>
          <w:bCs/>
          <w:lang w:val="nl-NL"/>
        </w:rPr>
        <w:t>Thực tế các nhiệm kỳ vừa qua</w:t>
      </w:r>
      <w:r w:rsidRPr="006D2A9C">
        <w:rPr>
          <w:rFonts w:eastAsiaTheme="minorHAnsi" w:cstheme="minorBidi"/>
          <w:bCs/>
          <w:lang w:val="nl-NL"/>
        </w:rPr>
        <w:t xml:space="preserve">, kỳ họp HĐND chỉ mời các thành phần như trên.Căn cứ nội dung trình kỳ họp và yêu cầu thực tiễn, Thường trực HĐND </w:t>
      </w:r>
      <w:r w:rsidR="00F93CB3">
        <w:rPr>
          <w:rFonts w:eastAsiaTheme="minorHAnsi" w:cstheme="minorBidi"/>
          <w:bCs/>
          <w:lang w:val="nl-NL"/>
        </w:rPr>
        <w:t>huyện</w:t>
      </w:r>
      <w:r w:rsidRPr="006D2A9C">
        <w:rPr>
          <w:rFonts w:eastAsiaTheme="minorHAnsi" w:cstheme="minorBidi"/>
          <w:bCs/>
          <w:lang w:val="nl-NL"/>
        </w:rPr>
        <w:t xml:space="preserve"> xem xét, quyết định mời thêm một số thành phần khác khi thấy cần thiết.</w:t>
      </w:r>
    </w:p>
  </w:footnote>
  <w:footnote w:id="5">
    <w:p w14:paraId="1C543038" w14:textId="77777777" w:rsidR="000615B7" w:rsidRPr="00D92572" w:rsidRDefault="000615B7" w:rsidP="000615B7">
      <w:pPr>
        <w:pStyle w:val="FootnoteText"/>
        <w:spacing w:before="60"/>
        <w:ind w:firstLine="284"/>
        <w:jc w:val="both"/>
        <w:rPr>
          <w:lang w:val="nl-NL"/>
        </w:rPr>
      </w:pPr>
      <w:r w:rsidRPr="002A430D">
        <w:rPr>
          <w:b/>
          <w:vertAlign w:val="superscript"/>
          <w:lang w:val="nl-NL"/>
        </w:rPr>
        <w:t>(</w:t>
      </w:r>
      <w:r w:rsidRPr="002A430D">
        <w:rPr>
          <w:rStyle w:val="FootnoteReference"/>
          <w:b/>
        </w:rPr>
        <w:footnoteRef/>
      </w:r>
      <w:r w:rsidRPr="002A430D">
        <w:rPr>
          <w:b/>
          <w:vertAlign w:val="superscript"/>
          <w:lang w:val="nl-NL"/>
        </w:rPr>
        <w:t>)</w:t>
      </w:r>
      <w:r w:rsidRPr="00D92572">
        <w:rPr>
          <w:lang w:val="nl-NL"/>
        </w:rPr>
        <w:t xml:space="preserve"> Thành phần mời tương tự như kỳ họp chuyên đề tháng 10/2021.</w:t>
      </w:r>
    </w:p>
  </w:footnote>
  <w:footnote w:id="6">
    <w:p w14:paraId="64CA9441" w14:textId="77777777" w:rsidR="005F6345" w:rsidRDefault="005F6345">
      <w:pPr>
        <w:pStyle w:val="FootnoteText"/>
      </w:pPr>
      <w:r>
        <w:t xml:space="preserve">     (</w:t>
      </w:r>
      <w:r>
        <w:rPr>
          <w:rStyle w:val="FootnoteReference"/>
        </w:rPr>
        <w:footnoteRef/>
      </w:r>
      <w:r>
        <w:t>) Kể cả các đơn vị ngành dọc có trụ sở tại huyện</w:t>
      </w:r>
    </w:p>
  </w:footnote>
  <w:footnote w:id="7">
    <w:p w14:paraId="4AA67F7E" w14:textId="77777777" w:rsidR="004D03D6" w:rsidRPr="00E732E9" w:rsidRDefault="004D03D6" w:rsidP="004D03D6">
      <w:pPr>
        <w:shd w:val="clear" w:color="auto" w:fill="FFFFFF"/>
        <w:spacing w:before="60" w:after="0" w:line="240" w:lineRule="auto"/>
        <w:ind w:firstLine="284"/>
        <w:jc w:val="both"/>
        <w:rPr>
          <w:rFonts w:asciiTheme="majorHAnsi" w:hAnsiTheme="majorHAnsi" w:cstheme="majorHAnsi"/>
          <w:sz w:val="20"/>
          <w:szCs w:val="20"/>
        </w:rPr>
      </w:pPr>
      <w:r w:rsidRPr="00976B0F">
        <w:rPr>
          <w:rFonts w:asciiTheme="majorHAnsi" w:hAnsiTheme="majorHAnsi" w:cstheme="majorHAnsi"/>
          <w:b/>
          <w:sz w:val="20"/>
          <w:szCs w:val="20"/>
          <w:vertAlign w:val="superscript"/>
        </w:rPr>
        <w:t>(</w:t>
      </w:r>
      <w:r w:rsidRPr="00D92572">
        <w:rPr>
          <w:rStyle w:val="FootnoteReference"/>
          <w:rFonts w:asciiTheme="majorHAnsi" w:hAnsiTheme="majorHAnsi" w:cstheme="majorHAnsi"/>
          <w:b/>
          <w:sz w:val="20"/>
          <w:szCs w:val="20"/>
        </w:rPr>
        <w:footnoteRef/>
      </w:r>
      <w:r w:rsidRPr="00976B0F">
        <w:rPr>
          <w:rFonts w:asciiTheme="majorHAnsi" w:hAnsiTheme="majorHAnsi" w:cstheme="majorHAnsi"/>
          <w:b/>
          <w:sz w:val="20"/>
          <w:szCs w:val="20"/>
          <w:vertAlign w:val="superscript"/>
        </w:rPr>
        <w:t>)</w:t>
      </w:r>
      <w:r w:rsidRPr="00D92572">
        <w:rPr>
          <w:rFonts w:asciiTheme="majorHAnsi" w:eastAsia="Times New Roman" w:hAnsiTheme="majorHAnsi" w:cstheme="majorHAnsi"/>
          <w:b/>
          <w:bCs/>
          <w:color w:val="000000"/>
          <w:sz w:val="20"/>
          <w:szCs w:val="20"/>
          <w:lang w:eastAsia="vi-VN"/>
        </w:rPr>
        <w:t>Điều 60. Chất vấn và xem xét trả lời chất vấn tại kỳ họp Hội đồng nhân dân</w:t>
      </w:r>
      <w:r w:rsidRPr="00DE7383">
        <w:rPr>
          <w:rFonts w:asciiTheme="majorHAnsi" w:eastAsia="Times New Roman" w:hAnsiTheme="majorHAnsi" w:cstheme="majorHAnsi"/>
          <w:b/>
          <w:bCs/>
          <w:color w:val="000000"/>
          <w:sz w:val="20"/>
          <w:szCs w:val="20"/>
          <w:lang w:eastAsia="vi-VN"/>
        </w:rPr>
        <w:t xml:space="preserve">: </w:t>
      </w:r>
      <w:r w:rsidRPr="00DE7383">
        <w:rPr>
          <w:rFonts w:asciiTheme="majorHAnsi" w:eastAsia="Times New Roman" w:hAnsiTheme="majorHAnsi" w:cstheme="majorHAnsi"/>
          <w:b/>
          <w:color w:val="000000"/>
          <w:sz w:val="20"/>
          <w:szCs w:val="20"/>
          <w:lang w:eastAsia="vi-VN"/>
        </w:rPr>
        <w:t>1.</w:t>
      </w:r>
      <w:r w:rsidRPr="00D92572">
        <w:rPr>
          <w:rFonts w:asciiTheme="majorHAnsi" w:eastAsia="Times New Roman" w:hAnsiTheme="majorHAnsi" w:cstheme="majorHAnsi"/>
          <w:color w:val="000000"/>
          <w:sz w:val="20"/>
          <w:szCs w:val="20"/>
          <w:lang w:eastAsia="vi-VN"/>
        </w:rPr>
        <w:t xml:space="preserve"> Trước phiên họp chất vấn, đại biểu Hội đồng nhân dân ghi vấn đề chất vấn, người bị chất vấn vào phiếu chất vấn và gửi đến Thường trực Hội đồng nhân dân.</w:t>
      </w:r>
      <w:r w:rsidRPr="00DE7383">
        <w:rPr>
          <w:rFonts w:asciiTheme="majorHAnsi" w:eastAsia="Times New Roman" w:hAnsiTheme="majorHAnsi" w:cstheme="majorHAnsi"/>
          <w:b/>
          <w:color w:val="000000"/>
          <w:sz w:val="20"/>
          <w:szCs w:val="20"/>
          <w:lang w:eastAsia="vi-VN"/>
        </w:rPr>
        <w:t>2.</w:t>
      </w:r>
      <w:r w:rsidRPr="00D92572">
        <w:rPr>
          <w:rFonts w:asciiTheme="majorHAnsi" w:eastAsia="Times New Roman" w:hAnsiTheme="majorHAnsi" w:cstheme="majorHAnsi"/>
          <w:color w:val="000000"/>
          <w:sz w:val="20"/>
          <w:szCs w:val="20"/>
          <w:lang w:eastAsia="vi-VN"/>
        </w:rPr>
        <w:t xml:space="preserve"> Căn cứ vào chương trình kỳ họp, ý kiến, kiến nghị của cử tri, vấn đề xã hội quan tâm và phiếu chất vấn của đại biểu Hội đồng nhân dân, Thường trực Hội đồng nhân dân đề nghị Hội đồng nhân dân quyết định nhóm vấn đề chất vấn và người bị chất vấn.</w:t>
      </w:r>
      <w:r w:rsidRPr="00DE7383">
        <w:rPr>
          <w:rFonts w:asciiTheme="majorHAnsi" w:eastAsia="Times New Roman" w:hAnsiTheme="majorHAnsi" w:cstheme="majorHAnsi"/>
          <w:b/>
          <w:color w:val="000000"/>
          <w:sz w:val="20"/>
          <w:szCs w:val="20"/>
          <w:lang w:eastAsia="vi-VN"/>
        </w:rPr>
        <w:t>3</w:t>
      </w:r>
      <w:r w:rsidRPr="00D92572">
        <w:rPr>
          <w:rFonts w:asciiTheme="majorHAnsi" w:eastAsia="Times New Roman" w:hAnsiTheme="majorHAnsi" w:cstheme="majorHAnsi"/>
          <w:color w:val="000000"/>
          <w:sz w:val="20"/>
          <w:szCs w:val="20"/>
          <w:lang w:eastAsia="vi-VN"/>
        </w:rPr>
        <w:t>. Hoạt động chất vấn tại kỳ họp Hội đồng nhân dân được thực hiện theo trình tự sau đây:a) Đại biểu Hội đồng nhân dân nêu chất vấn, có thể cung cấp thông tin minh họa bằng hình ảnh, video, vật chứng cụ thể;b) Người bị chất vấn phải trả lời trực tiếp, đầy đủ vào vấn đề mà đại biểu Hội đồng nhân dân đã chất vấn, không được ủy quyền cho người khác trả lời thay; xác định rõ trách nhiệm, biện pháp và thời hạn khắc phục hạn chế, bất cập (nếu có);c) Trường hợp đại biểu Hội đồng nhân dân không đồng ý với nội dung trả lời chất vấn thì có quyền chất vấn lại để người bị chất vấn trả lời;</w:t>
      </w:r>
      <w:r w:rsidRPr="00D92572">
        <w:rPr>
          <w:rFonts w:asciiTheme="majorHAnsi" w:eastAsia="Times New Roman" w:hAnsiTheme="majorHAnsi" w:cstheme="majorHAnsi"/>
          <w:sz w:val="20"/>
          <w:szCs w:val="20"/>
          <w:lang w:eastAsia="vi-VN"/>
        </w:rPr>
        <w:t>d) Những người khác có thể được mời tham dự phiên họp và trả lời chất vấn của đại biểu Hội đồng nhân dân về vấn đề thuộc trách nhiệm của mình.</w:t>
      </w:r>
      <w:r w:rsidRPr="00D92572">
        <w:rPr>
          <w:rFonts w:asciiTheme="majorHAnsi" w:eastAsia="Times New Roman" w:hAnsiTheme="majorHAnsi" w:cstheme="majorHAnsi"/>
          <w:color w:val="000000"/>
          <w:sz w:val="20"/>
          <w:szCs w:val="20"/>
          <w:lang w:eastAsia="vi-VN"/>
        </w:rPr>
        <w:t>Thời gian nêu chất vấn, thời gian trả lời chất vấn được thực hiện theo quy định tại Quy chế hoạt động của Hội đồng nhân dân và đại biểu Hội đồng nhân dân.</w:t>
      </w:r>
      <w:r w:rsidRPr="00DE7383">
        <w:rPr>
          <w:rFonts w:asciiTheme="majorHAnsi" w:eastAsia="Times New Roman" w:hAnsiTheme="majorHAnsi" w:cstheme="majorHAnsi"/>
          <w:b/>
          <w:color w:val="000000"/>
          <w:sz w:val="20"/>
          <w:szCs w:val="20"/>
          <w:lang w:eastAsia="vi-VN"/>
        </w:rPr>
        <w:t>4.</w:t>
      </w:r>
      <w:r w:rsidRPr="00D92572">
        <w:rPr>
          <w:rFonts w:asciiTheme="majorHAnsi" w:eastAsia="Times New Roman" w:hAnsiTheme="majorHAnsi" w:cstheme="majorHAnsi"/>
          <w:color w:val="000000"/>
          <w:sz w:val="20"/>
          <w:szCs w:val="20"/>
          <w:lang w:eastAsia="vi-VN"/>
        </w:rPr>
        <w:t xml:space="preserve"> Hội đồng nhân dân cho trả lời chất vấn bằng văn bản trong các trường hợp sau đây:a) Chất vấn không thuộc nhóm vấn đề chất vấn tại kỳ họp;b) Vấn đề chất vấn cần được điều tra, xác minh;c) Chất vấn thuộc nhóm vấn đề chất vấn tại kỳ họp nhưng chưa được trả lời tại kỳ họp.Người bị chất vấn phải trực tiếp trả lời bằng văn bản. Văn bản trả lời chất vấn được gửi đến đại biểu Hội đồng nhân dân đã chất vấn, Thường trực Hội đồng nhân dân trong thời hạn 20 ngày kể từ ngày chất vấn.Sau khi nhận được văn bản trả lời chất vấn, nếu đại biểu Hội đồng nhân dân không đồng ý với nội dung trả lời chất vấn thì có quyền đề nghị Hội đồng nhân dân đưa ra thảo luận tại kỳ họp Hội đồng nhân dân hoặc kiến nghị Hội đồng nhân dân xem xét trách nhiệm đối với người bị chất vấn.</w:t>
      </w:r>
      <w:r w:rsidRPr="00DE7383">
        <w:rPr>
          <w:rFonts w:asciiTheme="majorHAnsi" w:eastAsia="Times New Roman" w:hAnsiTheme="majorHAnsi" w:cstheme="majorHAnsi"/>
          <w:b/>
          <w:color w:val="000000"/>
          <w:sz w:val="20"/>
          <w:szCs w:val="20"/>
          <w:lang w:eastAsia="vi-VN"/>
        </w:rPr>
        <w:t>5.</w:t>
      </w:r>
      <w:r w:rsidRPr="00D92572">
        <w:rPr>
          <w:rFonts w:asciiTheme="majorHAnsi" w:eastAsia="Times New Roman" w:hAnsiTheme="majorHAnsi" w:cstheme="majorHAnsi"/>
          <w:color w:val="000000"/>
          <w:sz w:val="20"/>
          <w:szCs w:val="20"/>
          <w:lang w:eastAsia="vi-VN"/>
        </w:rPr>
        <w:t xml:space="preserve"> Hội đồng nhân dân có thể ra nghị quyết về chất vấn. Nội dung nghị quyết theo quy định tại khoản 5 Điều 15 của Luật này.6. Phiên họp chất vấn tại Hội đồng nhân dân cấp tỉnh được phát thanh, truyền hình trực tiếp, trừ trường hợp do Hội đồng nhân dân quyết định.7. Chậm nhất là 10 ngày trước ngày khai mạc kỳ họp Hội đồng nhân dân, người đã trả lời chất vấn có trách nhiệm gửi báo cáo về việc thực hiện nghị quyết của Hội đồng nhân dân về chất vấn, các vấn đề đã hứa tại kỳ họp trước đến Thường trực Hội đồng nhân dân để chuyển đến các đại biểu Hội đồng nhân dân.</w:t>
      </w:r>
    </w:p>
  </w:footnote>
  <w:footnote w:id="8">
    <w:p w14:paraId="7075E49B" w14:textId="77777777" w:rsidR="004D03D6" w:rsidRPr="00D92572" w:rsidRDefault="004D03D6" w:rsidP="004D03D6">
      <w:pPr>
        <w:pStyle w:val="FootnoteText"/>
        <w:spacing w:before="60"/>
        <w:ind w:firstLine="284"/>
        <w:jc w:val="both"/>
        <w:rPr>
          <w:lang w:val="vi-VN"/>
        </w:rPr>
      </w:pPr>
      <w:r w:rsidRPr="002A430D">
        <w:rPr>
          <w:b/>
          <w:vertAlign w:val="superscript"/>
          <w:lang w:val="vi-VN"/>
        </w:rPr>
        <w:t>(</w:t>
      </w:r>
      <w:r w:rsidRPr="002A430D">
        <w:rPr>
          <w:rStyle w:val="FootnoteReference"/>
          <w:b/>
        </w:rPr>
        <w:footnoteRef/>
      </w:r>
      <w:r w:rsidRPr="002A430D">
        <w:rPr>
          <w:b/>
          <w:vertAlign w:val="superscript"/>
          <w:lang w:val="vi-VN"/>
        </w:rPr>
        <w:t>)</w:t>
      </w:r>
      <w:r w:rsidRPr="00D92572">
        <w:rPr>
          <w:lang w:val="vi-VN"/>
        </w:rPr>
        <w:t xml:space="preserve"> Thời điểm </w:t>
      </w:r>
      <w:r w:rsidRPr="0076225C">
        <w:rPr>
          <w:lang w:val="vi-VN"/>
        </w:rPr>
        <w:t>gửi ý kiến chất vấn được ghi trong kế hoạch TXCT và</w:t>
      </w:r>
      <w:r w:rsidRPr="00D92572">
        <w:rPr>
          <w:lang w:val="vi-VN"/>
        </w:rPr>
        <w:t xml:space="preserve"> đã được thực hiện trong các nhiệm kỳ qua.</w:t>
      </w:r>
    </w:p>
  </w:footnote>
  <w:footnote w:id="9">
    <w:p w14:paraId="75CFF45C" w14:textId="77777777" w:rsidR="004D03D6" w:rsidRPr="00D92572" w:rsidRDefault="004D03D6" w:rsidP="004D03D6">
      <w:pPr>
        <w:spacing w:before="60" w:after="0" w:line="240" w:lineRule="auto"/>
        <w:ind w:firstLine="284"/>
        <w:jc w:val="both"/>
        <w:rPr>
          <w:sz w:val="20"/>
          <w:szCs w:val="20"/>
        </w:rPr>
      </w:pPr>
      <w:r w:rsidRPr="0076225C">
        <w:rPr>
          <w:b/>
          <w:bCs/>
          <w:sz w:val="20"/>
          <w:szCs w:val="20"/>
          <w:vertAlign w:val="superscript"/>
          <w:lang w:eastAsia="vi-VN"/>
        </w:rPr>
        <w:t>(</w:t>
      </w:r>
      <w:r w:rsidRPr="00D92572">
        <w:rPr>
          <w:rStyle w:val="FootnoteReference"/>
          <w:sz w:val="20"/>
          <w:szCs w:val="20"/>
        </w:rPr>
        <w:footnoteRef/>
      </w:r>
      <w:r w:rsidRPr="0076225C">
        <w:rPr>
          <w:b/>
          <w:bCs/>
          <w:sz w:val="20"/>
          <w:szCs w:val="20"/>
          <w:vertAlign w:val="superscript"/>
          <w:lang w:eastAsia="vi-VN"/>
        </w:rPr>
        <w:t>)</w:t>
      </w:r>
      <w:r w:rsidRPr="00D92572">
        <w:rPr>
          <w:b/>
          <w:bCs/>
          <w:sz w:val="20"/>
          <w:szCs w:val="20"/>
          <w:lang w:eastAsia="vi-VN"/>
        </w:rPr>
        <w:t xml:space="preserve">Điều 86. Ban hành nghị quyết, đề án, báo cáo, biên bản của kỳ họp Hội đồng nhân dân. </w:t>
      </w:r>
      <w:r w:rsidRPr="00D92572">
        <w:rPr>
          <w:sz w:val="20"/>
          <w:szCs w:val="20"/>
          <w:lang w:eastAsia="vi-VN"/>
        </w:rPr>
        <w:t>1. Nghị quyết của Hội đồng nhân dân do Chủ tịch Hội đồng nhân dân hoặc chủ tọa kỳ họp ký chứng thực.2. Biên bản kỳ họp Hội đồng nhân dân do Chủ tịch Hội đồng nhân dân hoặc chủ tọa kỳ họp ký tên.3. Chậm nhất là 10 ngày kể từ ngày bế mạc kỳ họp, nghị quyết, đề án, báo cáo, biên bản của kỳ họp Hội đồng nhân dân phải được Thường trực Hội đồng nhân dân gửi lên</w:t>
      </w:r>
      <w:r w:rsidR="00F94414">
        <w:rPr>
          <w:sz w:val="20"/>
          <w:szCs w:val="20"/>
          <w:lang w:val="en-US" w:eastAsia="vi-VN"/>
        </w:rPr>
        <w:t xml:space="preserve"> Thường trực Hội đồng nhân dân và Ủy ban nhân dân cấp trên trực tiếp</w:t>
      </w:r>
      <w:r w:rsidRPr="00D92572">
        <w:rPr>
          <w:sz w:val="20"/>
          <w:szCs w:val="20"/>
          <w:lang w:eastAsia="vi-VN"/>
        </w:rPr>
        <w:t>... 4. Nghị quyết của Hội đồng nhân dân phải đăng công báo địa phương, đưa tin trên các phương tiện thông tin đại chúng ở địa phương...</w:t>
      </w:r>
    </w:p>
  </w:footnote>
  <w:footnote w:id="10">
    <w:p w14:paraId="45DE568C" w14:textId="77777777" w:rsidR="004D03D6" w:rsidRPr="00D92572" w:rsidRDefault="004D03D6" w:rsidP="004D03D6">
      <w:pPr>
        <w:pStyle w:val="NormalWeb"/>
        <w:shd w:val="clear" w:color="auto" w:fill="FFFFFF"/>
        <w:spacing w:before="60" w:beforeAutospacing="0" w:after="0" w:afterAutospacing="0"/>
        <w:ind w:firstLine="284"/>
        <w:jc w:val="both"/>
        <w:rPr>
          <w:rFonts w:asciiTheme="majorHAnsi" w:hAnsiTheme="majorHAnsi" w:cstheme="majorHAnsi"/>
          <w:sz w:val="20"/>
          <w:szCs w:val="20"/>
          <w:lang w:val="vi-VN"/>
        </w:rPr>
      </w:pPr>
      <w:r w:rsidRPr="0076225C">
        <w:rPr>
          <w:b/>
          <w:sz w:val="20"/>
          <w:szCs w:val="20"/>
          <w:vertAlign w:val="superscript"/>
          <w:lang w:val="vi-VN"/>
        </w:rPr>
        <w:t>(</w:t>
      </w:r>
      <w:r w:rsidRPr="00D92572">
        <w:rPr>
          <w:rStyle w:val="FootnoteReference"/>
          <w:b/>
          <w:sz w:val="20"/>
          <w:szCs w:val="20"/>
        </w:rPr>
        <w:footnoteRef/>
      </w:r>
      <w:r w:rsidRPr="0076225C">
        <w:rPr>
          <w:b/>
          <w:sz w:val="20"/>
          <w:szCs w:val="20"/>
          <w:vertAlign w:val="superscript"/>
          <w:lang w:val="vi-VN"/>
        </w:rPr>
        <w:t>)</w:t>
      </w:r>
      <w:r w:rsidRPr="00D92572">
        <w:rPr>
          <w:rFonts w:asciiTheme="majorHAnsi" w:hAnsiTheme="majorHAnsi" w:cstheme="majorHAnsi"/>
          <w:b/>
          <w:bCs/>
          <w:sz w:val="20"/>
          <w:szCs w:val="20"/>
          <w:lang w:val="vi-VN"/>
        </w:rPr>
        <w:t>Điều 92. Tài liệu lưu hành tại kỳ họp Hội đồng nhân dân</w:t>
      </w:r>
    </w:p>
    <w:p w14:paraId="7DAB0CB3" w14:textId="77777777" w:rsidR="004D03D6" w:rsidRPr="00D92572" w:rsidRDefault="004D03D6" w:rsidP="004D03D6">
      <w:pPr>
        <w:pStyle w:val="NormalWeb"/>
        <w:shd w:val="clear" w:color="auto" w:fill="FFFFFF"/>
        <w:spacing w:before="60" w:beforeAutospacing="0" w:after="0" w:afterAutospacing="0"/>
        <w:ind w:firstLine="284"/>
        <w:jc w:val="both"/>
        <w:rPr>
          <w:rFonts w:ascii="Arial" w:hAnsi="Arial" w:cs="Arial"/>
          <w:sz w:val="20"/>
          <w:szCs w:val="20"/>
          <w:lang w:val="vi-VN"/>
        </w:rPr>
      </w:pPr>
      <w:r w:rsidRPr="00D92572">
        <w:rPr>
          <w:rFonts w:asciiTheme="majorHAnsi" w:hAnsiTheme="majorHAnsi" w:cstheme="majorHAnsi"/>
          <w:sz w:val="20"/>
          <w:szCs w:val="20"/>
          <w:lang w:val="vi-VN"/>
        </w:rPr>
        <w:t>1. Chủ tịch Hội đồng nhân dân quyết định những tài liệu được lưu hành tại kỳ họp Hội đồng nhân dân. 2. Tài liệu kỳ họp Hội đồng nhân dân phải được gửi đến đại biểu Hội đồng nhân dân chậm nhất là 05 ngày trước ngày khai mạc kỳ họp, trừ trường hợp pháp luật có quy định khác. 3. Đại biểu Hội đồng nhân dân có trách nhiệm thực hiện quy định về sử dụng, bảo quản tài liệu </w:t>
      </w:r>
      <w:r w:rsidRPr="00D92572">
        <w:rPr>
          <w:rFonts w:asciiTheme="majorHAnsi" w:hAnsiTheme="majorHAnsi" w:cstheme="majorHAnsi"/>
          <w:sz w:val="20"/>
          <w:szCs w:val="20"/>
          <w:shd w:val="clear" w:color="auto" w:fill="FFFFFF"/>
          <w:lang w:val="vi-VN"/>
        </w:rPr>
        <w:t>trong</w:t>
      </w:r>
      <w:r w:rsidRPr="00D92572">
        <w:rPr>
          <w:rFonts w:asciiTheme="majorHAnsi" w:hAnsiTheme="majorHAnsi" w:cstheme="majorHAnsi"/>
          <w:sz w:val="20"/>
          <w:szCs w:val="20"/>
          <w:lang w:val="vi-VN"/>
        </w:rPr>
        <w:t> kỳ họp; không được tiết lộ nội dung tài liệu mật, nội dung các phiên họp kín của Hội đồng nhân dân. 4. Nghị quyết, văn bản, các tài liệu khác của mỗi kỳ họp Hội đồng nhân dân được lưu trữ theo quy định của pháp luật </w:t>
      </w:r>
      <w:r w:rsidRPr="00D92572">
        <w:rPr>
          <w:rFonts w:asciiTheme="majorHAnsi" w:hAnsiTheme="majorHAnsi" w:cstheme="majorHAnsi"/>
          <w:sz w:val="20"/>
          <w:szCs w:val="20"/>
          <w:shd w:val="clear" w:color="auto" w:fill="FFFFFF"/>
          <w:lang w:val="vi-VN"/>
        </w:rPr>
        <w:t>về</w:t>
      </w:r>
      <w:r w:rsidRPr="00D92572">
        <w:rPr>
          <w:rFonts w:asciiTheme="majorHAnsi" w:hAnsiTheme="majorHAnsi" w:cstheme="majorHAnsi"/>
          <w:sz w:val="20"/>
          <w:szCs w:val="20"/>
          <w:lang w:val="vi-VN"/>
        </w:rPr>
        <w:t> lưu trữ.</w:t>
      </w:r>
    </w:p>
  </w:footnote>
  <w:footnote w:id="11">
    <w:p w14:paraId="2613390C" w14:textId="77777777" w:rsidR="004D03D6" w:rsidRPr="00CC42CC" w:rsidRDefault="004D03D6" w:rsidP="004D03D6">
      <w:pPr>
        <w:pStyle w:val="FootnoteText"/>
        <w:spacing w:before="60"/>
        <w:ind w:firstLine="284"/>
        <w:jc w:val="both"/>
        <w:rPr>
          <w:lang w:val="vi-VN"/>
        </w:rPr>
      </w:pPr>
      <w:r w:rsidRPr="00D92572">
        <w:rPr>
          <w:rStyle w:val="FootnoteReference"/>
        </w:rPr>
        <w:footnoteRef/>
      </w:r>
      <w:r w:rsidRPr="006D1597">
        <w:rPr>
          <w:b/>
          <w:lang w:val="vi-VN"/>
        </w:rPr>
        <w:t>Lý do đề xuất:</w:t>
      </w:r>
      <w:r w:rsidRPr="00CC42CC">
        <w:rPr>
          <w:lang w:val="vi-VN"/>
        </w:rPr>
        <w:t>Thời điểm này, Chương trình giám sát của HĐND, Thường trự</w:t>
      </w:r>
      <w:r>
        <w:rPr>
          <w:lang w:val="vi-VN"/>
        </w:rPr>
        <w:t>c HĐND</w:t>
      </w:r>
      <w:r w:rsidRPr="00CC42CC">
        <w:rPr>
          <w:lang w:val="vi-VN"/>
        </w:rPr>
        <w:t xml:space="preserve"> (theo điều 67 luật giám sát), các Ban của HĐND (theo điều 77 luật giám sát) đã được ban hành. Để tránh trùng lắp về nội dung giám sát, Văn phòng đề xuất thời điểm ban hành chương trình giám sát của Tổ như trên.</w:t>
      </w:r>
    </w:p>
  </w:footnote>
  <w:footnote w:id="12">
    <w:p w14:paraId="4A804B50" w14:textId="77777777" w:rsidR="004D03D6" w:rsidRPr="00D92572" w:rsidRDefault="004D03D6" w:rsidP="004D03D6">
      <w:pPr>
        <w:pStyle w:val="FootnoteText"/>
        <w:spacing w:before="60"/>
        <w:ind w:firstLine="284"/>
        <w:jc w:val="both"/>
        <w:rPr>
          <w:lang w:val="vi-VN"/>
        </w:rPr>
      </w:pPr>
      <w:r w:rsidRPr="00D92572">
        <w:rPr>
          <w:rStyle w:val="FootnoteReference"/>
        </w:rPr>
        <w:footnoteRef/>
      </w:r>
      <w:r w:rsidRPr="00D91E06">
        <w:rPr>
          <w:lang w:val="vi-VN"/>
        </w:rPr>
        <w:t>Cụ thể: "</w:t>
      </w:r>
      <w:r w:rsidRPr="00D92572">
        <w:rPr>
          <w:lang w:val="vi-VN"/>
        </w:rPr>
        <w:t>Trong quá trình thực hiện nhiệm vụ, quyền hạn của Tổ đại biểu Hội đồng nhân dân, chữ ký của Tổ trưởng, Tổ phó Tổ đại biểu Hội đồng nhân dân là cơ sở xác nhận tính pháp lý của văn bản do Tổ đại biểu Hội đồng nhân dân ban hành</w:t>
      </w:r>
      <w:r w:rsidRPr="00D91E06">
        <w:rPr>
          <w:lang w:val="vi-VN"/>
        </w:rPr>
        <w:t>"</w:t>
      </w:r>
      <w:r w:rsidRPr="00D92572">
        <w:rPr>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223619"/>
      <w:docPartObj>
        <w:docPartGallery w:val="Page Numbers (Top of Page)"/>
        <w:docPartUnique/>
      </w:docPartObj>
    </w:sdtPr>
    <w:sdtEndPr>
      <w:rPr>
        <w:noProof/>
      </w:rPr>
    </w:sdtEndPr>
    <w:sdtContent>
      <w:p w14:paraId="3A992AD6" w14:textId="77777777" w:rsidR="00E96294" w:rsidRDefault="002F5583">
        <w:pPr>
          <w:pStyle w:val="Header"/>
          <w:jc w:val="center"/>
        </w:pPr>
        <w:r>
          <w:fldChar w:fldCharType="begin"/>
        </w:r>
        <w:r w:rsidR="00893688">
          <w:instrText xml:space="preserve"> PAGE   \* MERGEFORMAT </w:instrText>
        </w:r>
        <w:r>
          <w:fldChar w:fldCharType="separate"/>
        </w:r>
        <w:r w:rsidR="00FB6056">
          <w:rPr>
            <w:noProof/>
          </w:rPr>
          <w:t>11</w:t>
        </w:r>
        <w:r>
          <w:rPr>
            <w:noProof/>
          </w:rPr>
          <w:fldChar w:fldCharType="end"/>
        </w:r>
      </w:p>
    </w:sdtContent>
  </w:sdt>
  <w:p w14:paraId="210D1CF3" w14:textId="77777777" w:rsidR="00E96294" w:rsidRDefault="00AF6D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B7"/>
    <w:rsid w:val="00035653"/>
    <w:rsid w:val="0003708B"/>
    <w:rsid w:val="000615B7"/>
    <w:rsid w:val="00085935"/>
    <w:rsid w:val="00093F19"/>
    <w:rsid w:val="000A2D86"/>
    <w:rsid w:val="000A5A84"/>
    <w:rsid w:val="000B0175"/>
    <w:rsid w:val="000D7339"/>
    <w:rsid w:val="00175402"/>
    <w:rsid w:val="001A34C9"/>
    <w:rsid w:val="001F1F5B"/>
    <w:rsid w:val="002423A7"/>
    <w:rsid w:val="00242D39"/>
    <w:rsid w:val="002911E5"/>
    <w:rsid w:val="002A65B7"/>
    <w:rsid w:val="002F5583"/>
    <w:rsid w:val="00442D81"/>
    <w:rsid w:val="00481E69"/>
    <w:rsid w:val="004840F2"/>
    <w:rsid w:val="004940BC"/>
    <w:rsid w:val="004D03D6"/>
    <w:rsid w:val="004D34E9"/>
    <w:rsid w:val="00526DC2"/>
    <w:rsid w:val="00545693"/>
    <w:rsid w:val="00556DC9"/>
    <w:rsid w:val="00573008"/>
    <w:rsid w:val="00590FD2"/>
    <w:rsid w:val="005D6BD8"/>
    <w:rsid w:val="005F4192"/>
    <w:rsid w:val="005F6345"/>
    <w:rsid w:val="006053D2"/>
    <w:rsid w:val="00632477"/>
    <w:rsid w:val="00632AFF"/>
    <w:rsid w:val="00643D5B"/>
    <w:rsid w:val="006516AF"/>
    <w:rsid w:val="00672372"/>
    <w:rsid w:val="00687CF4"/>
    <w:rsid w:val="006D2A9C"/>
    <w:rsid w:val="0073487F"/>
    <w:rsid w:val="00796FA2"/>
    <w:rsid w:val="007B00A5"/>
    <w:rsid w:val="007C651E"/>
    <w:rsid w:val="00813657"/>
    <w:rsid w:val="00827CB1"/>
    <w:rsid w:val="008318A0"/>
    <w:rsid w:val="00850F83"/>
    <w:rsid w:val="0085356C"/>
    <w:rsid w:val="00875BE5"/>
    <w:rsid w:val="00893688"/>
    <w:rsid w:val="00914D64"/>
    <w:rsid w:val="00955723"/>
    <w:rsid w:val="009C7526"/>
    <w:rsid w:val="009D676C"/>
    <w:rsid w:val="009E5632"/>
    <w:rsid w:val="009F448F"/>
    <w:rsid w:val="00A04724"/>
    <w:rsid w:val="00A47ADC"/>
    <w:rsid w:val="00A60E21"/>
    <w:rsid w:val="00A620E9"/>
    <w:rsid w:val="00A63652"/>
    <w:rsid w:val="00AB2640"/>
    <w:rsid w:val="00AB49A7"/>
    <w:rsid w:val="00AD42CD"/>
    <w:rsid w:val="00AE7619"/>
    <w:rsid w:val="00AF6D23"/>
    <w:rsid w:val="00B032F1"/>
    <w:rsid w:val="00B060D2"/>
    <w:rsid w:val="00B46E2C"/>
    <w:rsid w:val="00BF4E31"/>
    <w:rsid w:val="00C123D0"/>
    <w:rsid w:val="00C6077D"/>
    <w:rsid w:val="00C81CF6"/>
    <w:rsid w:val="00CC3BAE"/>
    <w:rsid w:val="00CE1428"/>
    <w:rsid w:val="00CE46AC"/>
    <w:rsid w:val="00D7717F"/>
    <w:rsid w:val="00E06939"/>
    <w:rsid w:val="00E3374C"/>
    <w:rsid w:val="00E918D4"/>
    <w:rsid w:val="00ED3E01"/>
    <w:rsid w:val="00EF29E7"/>
    <w:rsid w:val="00F01FFF"/>
    <w:rsid w:val="00F93CB3"/>
    <w:rsid w:val="00F94414"/>
    <w:rsid w:val="00FA1280"/>
    <w:rsid w:val="00FB6056"/>
    <w:rsid w:val="00FE29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0615B7"/>
    <w:pPr>
      <w:spacing w:after="0" w:line="240" w:lineRule="auto"/>
    </w:pPr>
    <w:rPr>
      <w:rFonts w:eastAsia="Calibri" w:cs="Times New Roman"/>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0615B7"/>
    <w:rPr>
      <w:rFonts w:eastAsia="Calibri" w:cs="Times New Roman"/>
      <w:sz w:val="20"/>
      <w:szCs w:val="20"/>
      <w:lang w:val="en-US"/>
    </w:rPr>
  </w:style>
  <w:style w:type="character" w:styleId="FootnoteReference">
    <w:name w:val="footnote reference"/>
    <w:aliases w:val="Ref,de nota al pie,Footnote text,ftref,Footnote Text1,f,BearingPoint,16 Point,Superscript 6 Point,fr,Footnote + Arial,10 pt,Black,Footnote Text11,BVI fnr,(NECG) Footnote Reference, BVI fnr,footnote ref,Footnote text + 13 pt,R,Re"/>
    <w:link w:val="ftrefCharCharChar1Char"/>
    <w:uiPriority w:val="99"/>
    <w:unhideWhenUsed/>
    <w:qFormat/>
    <w:rsid w:val="000615B7"/>
    <w:rPr>
      <w:vertAlign w:val="superscript"/>
    </w:rPr>
  </w:style>
  <w:style w:type="paragraph" w:styleId="NormalWeb">
    <w:name w:val="Normal (Web)"/>
    <w:basedOn w:val="Normal"/>
    <w:uiPriority w:val="99"/>
    <w:unhideWhenUsed/>
    <w:rsid w:val="000615B7"/>
    <w:pPr>
      <w:spacing w:before="100" w:beforeAutospacing="1" w:after="100" w:afterAutospacing="1" w:line="240" w:lineRule="auto"/>
    </w:pPr>
    <w:rPr>
      <w:rFonts w:eastAsia="Times New Roman" w:cs="Times New Roman"/>
      <w:sz w:val="24"/>
      <w:szCs w:val="24"/>
      <w:lang w:val="en-US"/>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0615B7"/>
    <w:pPr>
      <w:spacing w:after="160" w:line="240" w:lineRule="exact"/>
    </w:pPr>
    <w:rPr>
      <w:vertAlign w:val="superscript"/>
    </w:rPr>
  </w:style>
  <w:style w:type="paragraph" w:styleId="Header">
    <w:name w:val="header"/>
    <w:basedOn w:val="Normal"/>
    <w:link w:val="HeaderChar"/>
    <w:uiPriority w:val="99"/>
    <w:unhideWhenUsed/>
    <w:rsid w:val="00061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B7"/>
  </w:style>
  <w:style w:type="table" w:styleId="TableGrid">
    <w:name w:val="Table Grid"/>
    <w:basedOn w:val="TableNormal"/>
    <w:uiPriority w:val="59"/>
    <w:unhideWhenUsed/>
    <w:rsid w:val="00061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3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657"/>
    <w:rPr>
      <w:rFonts w:ascii="Tahoma" w:hAnsi="Tahoma" w:cs="Tahoma"/>
      <w:sz w:val="16"/>
      <w:szCs w:val="16"/>
    </w:rPr>
  </w:style>
  <w:style w:type="character" w:styleId="CommentReference">
    <w:name w:val="annotation reference"/>
    <w:basedOn w:val="DefaultParagraphFont"/>
    <w:uiPriority w:val="99"/>
    <w:semiHidden/>
    <w:unhideWhenUsed/>
    <w:rsid w:val="004D03D6"/>
    <w:rPr>
      <w:sz w:val="16"/>
      <w:szCs w:val="16"/>
    </w:rPr>
  </w:style>
  <w:style w:type="paragraph" w:styleId="CommentText">
    <w:name w:val="annotation text"/>
    <w:basedOn w:val="Normal"/>
    <w:link w:val="CommentTextChar"/>
    <w:uiPriority w:val="99"/>
    <w:semiHidden/>
    <w:unhideWhenUsed/>
    <w:rsid w:val="004D03D6"/>
    <w:pPr>
      <w:spacing w:line="240" w:lineRule="auto"/>
    </w:pPr>
    <w:rPr>
      <w:sz w:val="20"/>
      <w:szCs w:val="20"/>
    </w:rPr>
  </w:style>
  <w:style w:type="character" w:customStyle="1" w:styleId="CommentTextChar">
    <w:name w:val="Comment Text Char"/>
    <w:basedOn w:val="DefaultParagraphFont"/>
    <w:link w:val="CommentText"/>
    <w:uiPriority w:val="99"/>
    <w:semiHidden/>
    <w:rsid w:val="004D03D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0615B7"/>
    <w:pPr>
      <w:spacing w:after="0" w:line="240" w:lineRule="auto"/>
    </w:pPr>
    <w:rPr>
      <w:rFonts w:eastAsia="Calibri" w:cs="Times New Roman"/>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0615B7"/>
    <w:rPr>
      <w:rFonts w:eastAsia="Calibri" w:cs="Times New Roman"/>
      <w:sz w:val="20"/>
      <w:szCs w:val="20"/>
      <w:lang w:val="en-US"/>
    </w:rPr>
  </w:style>
  <w:style w:type="character" w:styleId="FootnoteReference">
    <w:name w:val="footnote reference"/>
    <w:aliases w:val="Ref,de nota al pie,Footnote text,ftref,Footnote Text1,f,BearingPoint,16 Point,Superscript 6 Point,fr,Footnote + Arial,10 pt,Black,Footnote Text11,BVI fnr,(NECG) Footnote Reference, BVI fnr,footnote ref,Footnote text + 13 pt,R,Re"/>
    <w:link w:val="ftrefCharCharChar1Char"/>
    <w:uiPriority w:val="99"/>
    <w:unhideWhenUsed/>
    <w:qFormat/>
    <w:rsid w:val="000615B7"/>
    <w:rPr>
      <w:vertAlign w:val="superscript"/>
    </w:rPr>
  </w:style>
  <w:style w:type="paragraph" w:styleId="NormalWeb">
    <w:name w:val="Normal (Web)"/>
    <w:basedOn w:val="Normal"/>
    <w:uiPriority w:val="99"/>
    <w:unhideWhenUsed/>
    <w:rsid w:val="000615B7"/>
    <w:pPr>
      <w:spacing w:before="100" w:beforeAutospacing="1" w:after="100" w:afterAutospacing="1" w:line="240" w:lineRule="auto"/>
    </w:pPr>
    <w:rPr>
      <w:rFonts w:eastAsia="Times New Roman" w:cs="Times New Roman"/>
      <w:sz w:val="24"/>
      <w:szCs w:val="24"/>
      <w:lang w:val="en-US"/>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0615B7"/>
    <w:pPr>
      <w:spacing w:after="160" w:line="240" w:lineRule="exact"/>
    </w:pPr>
    <w:rPr>
      <w:vertAlign w:val="superscript"/>
    </w:rPr>
  </w:style>
  <w:style w:type="paragraph" w:styleId="Header">
    <w:name w:val="header"/>
    <w:basedOn w:val="Normal"/>
    <w:link w:val="HeaderChar"/>
    <w:uiPriority w:val="99"/>
    <w:unhideWhenUsed/>
    <w:rsid w:val="00061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5B7"/>
  </w:style>
  <w:style w:type="table" w:styleId="TableGrid">
    <w:name w:val="Table Grid"/>
    <w:basedOn w:val="TableNormal"/>
    <w:uiPriority w:val="59"/>
    <w:unhideWhenUsed/>
    <w:rsid w:val="00061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3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657"/>
    <w:rPr>
      <w:rFonts w:ascii="Tahoma" w:hAnsi="Tahoma" w:cs="Tahoma"/>
      <w:sz w:val="16"/>
      <w:szCs w:val="16"/>
    </w:rPr>
  </w:style>
  <w:style w:type="character" w:styleId="CommentReference">
    <w:name w:val="annotation reference"/>
    <w:basedOn w:val="DefaultParagraphFont"/>
    <w:uiPriority w:val="99"/>
    <w:semiHidden/>
    <w:unhideWhenUsed/>
    <w:rsid w:val="004D03D6"/>
    <w:rPr>
      <w:sz w:val="16"/>
      <w:szCs w:val="16"/>
    </w:rPr>
  </w:style>
  <w:style w:type="paragraph" w:styleId="CommentText">
    <w:name w:val="annotation text"/>
    <w:basedOn w:val="Normal"/>
    <w:link w:val="CommentTextChar"/>
    <w:uiPriority w:val="99"/>
    <w:semiHidden/>
    <w:unhideWhenUsed/>
    <w:rsid w:val="004D03D6"/>
    <w:pPr>
      <w:spacing w:line="240" w:lineRule="auto"/>
    </w:pPr>
    <w:rPr>
      <w:sz w:val="20"/>
      <w:szCs w:val="20"/>
    </w:rPr>
  </w:style>
  <w:style w:type="character" w:customStyle="1" w:styleId="CommentTextChar">
    <w:name w:val="Comment Text Char"/>
    <w:basedOn w:val="DefaultParagraphFont"/>
    <w:link w:val="CommentText"/>
    <w:uiPriority w:val="99"/>
    <w:semiHidden/>
    <w:rsid w:val="004D03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AF4E9-DC40-4457-A901-8232B209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2776</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Đào Duy Thế</dc:creator>
  <cp:lastModifiedBy>Windows User</cp:lastModifiedBy>
  <cp:revision>2</cp:revision>
  <cp:lastPrinted>2021-11-22T10:14:00Z</cp:lastPrinted>
  <dcterms:created xsi:type="dcterms:W3CDTF">2021-12-03T00:59:00Z</dcterms:created>
  <dcterms:modified xsi:type="dcterms:W3CDTF">2021-12-03T00:59:00Z</dcterms:modified>
</cp:coreProperties>
</file>